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3635" w14:textId="77777777" w:rsidR="00117802" w:rsidRDefault="001B3F20">
      <w:pPr>
        <w:spacing w:after="0" w:line="240" w:lineRule="auto"/>
        <w:ind w:left="-142"/>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Український</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переклад</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27E2F92D"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bookmarkStart w:id="0" w:name="_Hlk166162384"/>
      <w:r w:rsidR="00CD0CB6" w:rsidRPr="00CD0CB6">
        <w:rPr>
          <w:rFonts w:ascii="Times New Roman" w:eastAsia="Times New Roman" w:hAnsi="Times New Roman" w:cs="Times New Roman"/>
          <w:b/>
          <w:sz w:val="24"/>
          <w:szCs w:val="24"/>
        </w:rPr>
        <w:t>Modernization of medical equipment for the rehabilitation of seven healthcare facilities</w:t>
      </w:r>
      <w:bookmarkEnd w:id="0"/>
      <w:r w:rsidR="00EB3229">
        <w:rPr>
          <w:rFonts w:ascii="Times New Roman" w:eastAsia="Times New Roman" w:hAnsi="Times New Roman" w:cs="Times New Roman"/>
          <w:b/>
          <w:sz w:val="24"/>
          <w:szCs w:val="24"/>
        </w:rPr>
        <w:t xml:space="preserve">” </w:t>
      </w:r>
    </w:p>
    <w:p w14:paraId="476BC1C7" w14:textId="77777777" w:rsidR="00117802" w:rsidRPr="00EB3229" w:rsidRDefault="003364AB"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w:t>
      </w:r>
      <w:r w:rsidR="00EB3229">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4-31</w:t>
      </w:r>
      <w:r w:rsidR="00EB32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12</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00EB3229">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5135BA90" w:rsidR="00EB3229" w:rsidRPr="00961B06" w:rsidRDefault="00EB3229">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rPr>
        <w:t xml:space="preserve">Procurement </w:t>
      </w:r>
      <w:bookmarkStart w:id="1" w:name="_Hlk166162416"/>
      <w:r w:rsidRPr="00EB3229">
        <w:rPr>
          <w:rFonts w:ascii="Times New Roman" w:eastAsia="Times New Roman" w:hAnsi="Times New Roman" w:cs="Times New Roman"/>
          <w:b/>
          <w:sz w:val="24"/>
          <w:szCs w:val="24"/>
        </w:rPr>
        <w:t xml:space="preserve">of </w:t>
      </w:r>
      <w:r w:rsidR="004F1732">
        <w:rPr>
          <w:rFonts w:ascii="Times New Roman" w:eastAsia="Times New Roman" w:hAnsi="Times New Roman" w:cs="Times New Roman"/>
          <w:b/>
          <w:sz w:val="24"/>
          <w:szCs w:val="24"/>
        </w:rPr>
        <w:t>sport equipment</w:t>
      </w:r>
      <w:bookmarkEnd w:id="1"/>
      <w:r w:rsidR="00EA09F4">
        <w:rPr>
          <w:rFonts w:ascii="Times New Roman" w:eastAsia="Times New Roman" w:hAnsi="Times New Roman" w:cs="Times New Roman"/>
          <w:b/>
          <w:sz w:val="24"/>
          <w:szCs w:val="24"/>
        </w:rPr>
        <w:t>/ ASB/UKR/202</w:t>
      </w:r>
      <w:r w:rsidR="00D32878">
        <w:rPr>
          <w:rFonts w:ascii="Times New Roman" w:eastAsia="Times New Roman" w:hAnsi="Times New Roman" w:cs="Times New Roman"/>
          <w:b/>
          <w:sz w:val="24"/>
          <w:szCs w:val="24"/>
          <w:lang w:val="uk-UA"/>
        </w:rPr>
        <w:t>4</w:t>
      </w:r>
      <w:r w:rsidR="00EA09F4">
        <w:rPr>
          <w:rFonts w:ascii="Times New Roman" w:eastAsia="Times New Roman" w:hAnsi="Times New Roman" w:cs="Times New Roman"/>
          <w:b/>
          <w:sz w:val="24"/>
          <w:szCs w:val="24"/>
        </w:rPr>
        <w:t>-</w:t>
      </w:r>
      <w:r w:rsidR="00135554">
        <w:rPr>
          <w:rFonts w:ascii="Times New Roman" w:eastAsia="Times New Roman" w:hAnsi="Times New Roman" w:cs="Times New Roman"/>
          <w:b/>
          <w:sz w:val="24"/>
          <w:szCs w:val="24"/>
        </w:rPr>
        <w:t>10</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74856500" w:rsidR="00117802" w:rsidRDefault="008C32C8" w:rsidP="00135554">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2" w:name="_heading=h.gjdgxs" w:colFirst="0" w:colLast="0"/>
      <w:bookmarkEnd w:id="2"/>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 xml:space="preserve">ASB operates a Separate Subdivision in Ukraine </w:t>
      </w:r>
      <w:proofErr w:type="gramStart"/>
      <w:r w:rsidRPr="00F70C37">
        <w:rPr>
          <w:rFonts w:ascii="Times New Roman" w:hAnsi="Times New Roman" w:cs="Times New Roman"/>
          <w:color w:val="000000" w:themeColor="text1"/>
          <w:sz w:val="24"/>
          <w:szCs w:val="24"/>
        </w:rPr>
        <w:t>in order to</w:t>
      </w:r>
      <w:proofErr w:type="gramEnd"/>
      <w:r w:rsidRPr="00F70C37">
        <w:rPr>
          <w:rFonts w:ascii="Times New Roman" w:hAnsi="Times New Roman" w:cs="Times New Roman"/>
          <w:color w:val="000000" w:themeColor="text1"/>
          <w:sz w:val="24"/>
          <w:szCs w:val="24"/>
        </w:rPr>
        <w:t xml:space="preserve">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00135554" w:rsidRPr="00135554">
        <w:rPr>
          <w:rFonts w:ascii="Times New Roman" w:eastAsia="Times New Roman" w:hAnsi="Times New Roman" w:cs="Times New Roman"/>
          <w:bCs/>
          <w:sz w:val="24"/>
          <w:szCs w:val="24"/>
        </w:rPr>
        <w:t>Modernization of medical equipment for the rehabilitation of seven healthcare facilities</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01.01.2024-31.12.2024</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8C32C8">
        <w:rPr>
          <w:rFonts w:ascii="Times New Roman" w:hAnsi="Times New Roman" w:cs="Times New Roman"/>
          <w:sz w:val="24"/>
          <w:szCs w:val="24"/>
        </w:rPr>
        <w:t>«Nachbar in Not</w:t>
      </w:r>
      <w:r w:rsidRPr="008C32C8">
        <w:rPr>
          <w:rFonts w:ascii="Times New Roman" w:hAnsi="Times New Roman" w:cs="Times New Roman"/>
          <w:b/>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Ukraine plans to purchase</w:t>
      </w:r>
      <w:r w:rsidR="00135554" w:rsidRPr="00135554">
        <w:t xml:space="preserve"> </w:t>
      </w:r>
      <w:r w:rsidR="00135554" w:rsidRPr="00135554">
        <w:rPr>
          <w:rFonts w:ascii="Times New Roman" w:eastAsia="Times New Roman" w:hAnsi="Times New Roman" w:cs="Times New Roman"/>
          <w:color w:val="000000"/>
          <w:sz w:val="24"/>
          <w:szCs w:val="24"/>
        </w:rPr>
        <w:t>of sport equipment</w:t>
      </w:r>
      <w:r w:rsidR="001B3F20" w:rsidRPr="008C32C8">
        <w:rPr>
          <w:rFonts w:ascii="Times New Roman" w:eastAsia="Times New Roman" w:hAnsi="Times New Roman" w:cs="Times New Roman"/>
          <w:color w:val="000000"/>
          <w:sz w:val="24"/>
          <w:szCs w:val="24"/>
        </w:rPr>
        <w:t>.</w:t>
      </w:r>
    </w:p>
    <w:p w14:paraId="5E13C44C" w14:textId="77777777" w:rsidR="00117802" w:rsidRPr="00135554" w:rsidRDefault="00117802" w:rsidP="00EB3229">
      <w:pPr>
        <w:spacing w:after="0" w:line="240" w:lineRule="auto"/>
        <w:ind w:right="-138"/>
        <w:rPr>
          <w:rFonts w:ascii="Times New Roman" w:eastAsia="Times New Roman" w:hAnsi="Times New Roman" w:cs="Times New Roman"/>
          <w:sz w:val="24"/>
          <w:szCs w:val="24"/>
          <w:lang w:val="uk-UA"/>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47E9549C" w14:textId="52F572EE" w:rsidR="00113D35" w:rsidRDefault="001B3F20" w:rsidP="00F70D57">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14:paraId="14143E73" w14:textId="77777777" w:rsidR="00F70D57" w:rsidRDefault="00F70D57" w:rsidP="00F70D57">
      <w:pPr>
        <w:spacing w:after="0" w:line="240" w:lineRule="auto"/>
        <w:ind w:left="-142" w:right="-138"/>
        <w:rPr>
          <w:rFonts w:ascii="Times New Roman" w:eastAsia="Times New Roman" w:hAnsi="Times New Roman" w:cs="Times New Roman"/>
          <w:sz w:val="24"/>
          <w:szCs w:val="24"/>
        </w:rPr>
      </w:pPr>
    </w:p>
    <w:p w14:paraId="093C806B" w14:textId="67C9E880"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976"/>
        <w:gridCol w:w="851"/>
        <w:gridCol w:w="1276"/>
        <w:gridCol w:w="4677"/>
      </w:tblGrid>
      <w:tr w:rsidR="00EB542B" w14:paraId="6CC89786" w14:textId="77777777" w:rsidTr="00E222F1">
        <w:tc>
          <w:tcPr>
            <w:tcW w:w="568" w:type="dxa"/>
            <w:vAlign w:val="center"/>
          </w:tcPr>
          <w:p w14:paraId="3D1EC751" w14:textId="77777777" w:rsidR="00EB542B"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976" w:type="dxa"/>
            <w:vAlign w:val="center"/>
          </w:tcPr>
          <w:p w14:paraId="60D14A36" w14:textId="77777777" w:rsidR="00EB542B"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851" w:type="dxa"/>
            <w:vAlign w:val="center"/>
          </w:tcPr>
          <w:p w14:paraId="5818E703" w14:textId="31AA6752" w:rsidR="00EB542B" w:rsidRPr="00193DF4"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Unit</w:t>
            </w:r>
          </w:p>
        </w:tc>
        <w:tc>
          <w:tcPr>
            <w:tcW w:w="1276" w:type="dxa"/>
            <w:vAlign w:val="center"/>
          </w:tcPr>
          <w:p w14:paraId="4E633F6C" w14:textId="714A931F" w:rsidR="00EB542B"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Quantity</w:t>
            </w:r>
          </w:p>
          <w:p w14:paraId="5084EA33" w14:textId="77777777" w:rsidR="00EB542B"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4677" w:type="dxa"/>
            <w:vAlign w:val="center"/>
          </w:tcPr>
          <w:p w14:paraId="161989CF" w14:textId="77777777" w:rsidR="00EB542B" w:rsidRDefault="00EB542B" w:rsidP="0051583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sidRPr="00EB542B">
              <w:rPr>
                <w:rFonts w:ascii="Times New Roman" w:eastAsia="Times New Roman" w:hAnsi="Times New Roman" w:cs="Times New Roman"/>
                <w:b/>
                <w:color w:val="000000"/>
                <w:sz w:val="24"/>
                <w:szCs w:val="24"/>
              </w:rPr>
              <w:t>Technical requirements</w:t>
            </w:r>
          </w:p>
        </w:tc>
      </w:tr>
      <w:tr w:rsidR="00113D35" w:rsidRPr="00C8310D" w14:paraId="22273E79" w14:textId="77777777" w:rsidTr="00E222F1">
        <w:trPr>
          <w:trHeight w:val="274"/>
        </w:trPr>
        <w:tc>
          <w:tcPr>
            <w:tcW w:w="568" w:type="dxa"/>
            <w:shd w:val="clear" w:color="auto" w:fill="auto"/>
            <w:vAlign w:val="center"/>
          </w:tcPr>
          <w:p w14:paraId="6669DAE6" w14:textId="1F8B98C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2976" w:type="dxa"/>
            <w:vAlign w:val="center"/>
          </w:tcPr>
          <w:p w14:paraId="05FFA710" w14:textId="7B2BB40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Electric treadmill</w:t>
            </w:r>
          </w:p>
        </w:tc>
        <w:tc>
          <w:tcPr>
            <w:tcW w:w="851" w:type="dxa"/>
            <w:vAlign w:val="center"/>
          </w:tcPr>
          <w:p w14:paraId="3BB8CDCE" w14:textId="7F5849C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3BBC2C21" w14:textId="4F0FA997"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3</w:t>
            </w:r>
          </w:p>
        </w:tc>
        <w:tc>
          <w:tcPr>
            <w:tcW w:w="4677" w:type="dxa"/>
          </w:tcPr>
          <w:p w14:paraId="54C45A5C"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The trainer is equipped with an audio input and a USB, SD, MP3 connection with a phone or other external device (cable included). The engine has a power of 3.0 liters. with.</w:t>
            </w:r>
          </w:p>
          <w:p w14:paraId="0BCB5557"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 xml:space="preserve">  Maximum engine power: 6.0 liters. with.</w:t>
            </w:r>
          </w:p>
          <w:p w14:paraId="12959CE3"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Changes the angle of 3 tilt positions: 0-15% (manual setting)</w:t>
            </w:r>
          </w:p>
          <w:p w14:paraId="10B05F60"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Speed: 0.8 - 19 km / h - change of 0.1 km / h + six buttons for direct speed selection</w:t>
            </w:r>
          </w:p>
          <w:p w14:paraId="59478E1C"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Non-slip wide running belt - 46 cm</w:t>
            </w:r>
          </w:p>
          <w:p w14:paraId="2923B6C5"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LCD display: time, speed, distance, calories, heart rate Inputs: USB, SD, MP3, headphone jack (jack cable included)</w:t>
            </w:r>
          </w:p>
          <w:p w14:paraId="5A275AF0"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Heart rate measurement: sensor sensors</w:t>
            </w:r>
          </w:p>
          <w:p w14:paraId="32D88BF2"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 xml:space="preserve">Change the speed in the knobs or the main </w:t>
            </w:r>
            <w:proofErr w:type="gramStart"/>
            <w:r w:rsidRPr="00113D35">
              <w:rPr>
                <w:rFonts w:ascii="Times New Roman" w:eastAsia="Times New Roman" w:hAnsi="Times New Roman" w:cs="Times New Roman"/>
                <w:color w:val="000000"/>
                <w:sz w:val="18"/>
                <w:szCs w:val="18"/>
              </w:rPr>
              <w:t>panel</w:t>
            </w:r>
            <w:proofErr w:type="gramEnd"/>
          </w:p>
          <w:p w14:paraId="387D85D3"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 xml:space="preserve">Security system: magnetic key, 12 training programs, 10-point cushioning </w:t>
            </w:r>
            <w:proofErr w:type="gramStart"/>
            <w:r w:rsidRPr="00113D35">
              <w:rPr>
                <w:rFonts w:ascii="Times New Roman" w:eastAsia="Times New Roman" w:hAnsi="Times New Roman" w:cs="Times New Roman"/>
                <w:color w:val="000000"/>
                <w:sz w:val="18"/>
                <w:szCs w:val="18"/>
              </w:rPr>
              <w:t>system</w:t>
            </w:r>
            <w:proofErr w:type="gramEnd"/>
          </w:p>
          <w:p w14:paraId="4283D15C"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 xml:space="preserve">Wheels for </w:t>
            </w:r>
            <w:proofErr w:type="gramStart"/>
            <w:r w:rsidRPr="00113D35">
              <w:rPr>
                <w:rFonts w:ascii="Times New Roman" w:eastAsia="Times New Roman" w:hAnsi="Times New Roman" w:cs="Times New Roman"/>
                <w:color w:val="000000"/>
                <w:sz w:val="18"/>
                <w:szCs w:val="18"/>
              </w:rPr>
              <w:t>moving</w:t>
            </w:r>
            <w:proofErr w:type="gramEnd"/>
          </w:p>
          <w:p w14:paraId="56038ADD"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Space for water bottle, phone, etc.</w:t>
            </w:r>
          </w:p>
          <w:p w14:paraId="60F33552"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Dimensions of the canvas: 46x125 cm</w:t>
            </w:r>
          </w:p>
          <w:p w14:paraId="6D518059"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Max. user weight 140 kg</w:t>
            </w:r>
          </w:p>
          <w:p w14:paraId="769A8D2F" w14:textId="6AB5D64F"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Weight: ~ 70 kg</w:t>
            </w:r>
          </w:p>
        </w:tc>
      </w:tr>
      <w:tr w:rsidR="00113D35" w:rsidRPr="00C8310D" w14:paraId="11BAF62F" w14:textId="77777777" w:rsidTr="00E222F1">
        <w:trPr>
          <w:trHeight w:val="274"/>
        </w:trPr>
        <w:tc>
          <w:tcPr>
            <w:tcW w:w="568" w:type="dxa"/>
            <w:shd w:val="clear" w:color="auto" w:fill="auto"/>
            <w:vAlign w:val="center"/>
          </w:tcPr>
          <w:p w14:paraId="2F7DB25C" w14:textId="235DDC7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2976" w:type="dxa"/>
            <w:vAlign w:val="center"/>
          </w:tcPr>
          <w:p w14:paraId="0430531C" w14:textId="56A6ED0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Adjustable bench for training</w:t>
            </w:r>
          </w:p>
        </w:tc>
        <w:tc>
          <w:tcPr>
            <w:tcW w:w="851" w:type="dxa"/>
            <w:vAlign w:val="center"/>
          </w:tcPr>
          <w:p w14:paraId="4CF10AEC" w14:textId="352AD043"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63CF0F3" w14:textId="26E9D5E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4</w:t>
            </w:r>
          </w:p>
        </w:tc>
        <w:tc>
          <w:tcPr>
            <w:tcW w:w="4677" w:type="dxa"/>
          </w:tcPr>
          <w:p w14:paraId="36A8089B"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The adjustable bench for training is equipped with a system of locks and racks under the back, thanks to which an appropriate distribution of the load and great endurance is ensured. The bench has 6 levels of back adjustment up to 90 degrees (right angle) for upper arm and chest exercises.</w:t>
            </w:r>
          </w:p>
          <w:p w14:paraId="675EEA16"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Manufacturer's color: black</w:t>
            </w:r>
          </w:p>
          <w:p w14:paraId="2DA0E510"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Class: professional</w:t>
            </w:r>
          </w:p>
          <w:p w14:paraId="1080577B"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Maximum user weight: 270 kg</w:t>
            </w:r>
          </w:p>
          <w:p w14:paraId="26A8B3CC"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Product material: metal</w:t>
            </w:r>
          </w:p>
          <w:p w14:paraId="31064FBC"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Features: back adjustment</w:t>
            </w:r>
          </w:p>
          <w:p w14:paraId="5A2DA2BB"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Construction: collapsible</w:t>
            </w:r>
          </w:p>
          <w:p w14:paraId="23C8CC0F"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Weight: 18 kg</w:t>
            </w:r>
          </w:p>
          <w:p w14:paraId="6949130B" w14:textId="77777777"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Back width: 26 cm</w:t>
            </w:r>
          </w:p>
          <w:p w14:paraId="7AF485B9" w14:textId="336C84A8" w:rsidR="00113D35" w:rsidRPr="00113D35" w:rsidRDefault="00113D35" w:rsidP="00113D35">
            <w:pPr>
              <w:rPr>
                <w:rFonts w:ascii="Times New Roman" w:eastAsia="Times New Roman" w:hAnsi="Times New Roman" w:cs="Times New Roman"/>
                <w:color w:val="000000"/>
                <w:sz w:val="18"/>
                <w:szCs w:val="18"/>
              </w:rPr>
            </w:pPr>
            <w:r w:rsidRPr="00113D35">
              <w:rPr>
                <w:rFonts w:ascii="Times New Roman" w:eastAsia="Times New Roman" w:hAnsi="Times New Roman" w:cs="Times New Roman"/>
                <w:color w:val="000000"/>
                <w:sz w:val="18"/>
                <w:szCs w:val="18"/>
              </w:rPr>
              <w:t>Leg width: 43 cm</w:t>
            </w:r>
          </w:p>
        </w:tc>
      </w:tr>
      <w:tr w:rsidR="00113D35" w:rsidRPr="00C8310D" w14:paraId="11FE5DB9" w14:textId="77777777" w:rsidTr="00E222F1">
        <w:trPr>
          <w:trHeight w:val="274"/>
        </w:trPr>
        <w:tc>
          <w:tcPr>
            <w:tcW w:w="568" w:type="dxa"/>
            <w:shd w:val="clear" w:color="auto" w:fill="auto"/>
            <w:vAlign w:val="center"/>
          </w:tcPr>
          <w:p w14:paraId="7207F4E0" w14:textId="2D51FBA5"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3</w:t>
            </w:r>
          </w:p>
        </w:tc>
        <w:tc>
          <w:tcPr>
            <w:tcW w:w="2976" w:type="dxa"/>
            <w:vAlign w:val="center"/>
          </w:tcPr>
          <w:p w14:paraId="364A23E5" w14:textId="5CE0EAA8"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Electric lift with width adjustment</w:t>
            </w:r>
          </w:p>
        </w:tc>
        <w:tc>
          <w:tcPr>
            <w:tcW w:w="851" w:type="dxa"/>
            <w:vAlign w:val="center"/>
          </w:tcPr>
          <w:p w14:paraId="554FDF08" w14:textId="0F497A28"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742C23C0" w14:textId="73BEF24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tcPr>
          <w:p w14:paraId="226A4A2F"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Electric</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mechanical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adjustment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width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base</w:t>
            </w:r>
            <w:proofErr w:type="spellEnd"/>
          </w:p>
          <w:p w14:paraId="62ACA797"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Characteristics</w:t>
            </w:r>
            <w:proofErr w:type="spellEnd"/>
          </w:p>
          <w:p w14:paraId="14A646BE"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Type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electric</w:t>
            </w:r>
            <w:proofErr w:type="spellEnd"/>
          </w:p>
          <w:p w14:paraId="49F4964E"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Purpose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transplanting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transporting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patients</w:t>
            </w:r>
            <w:proofErr w:type="spellEnd"/>
          </w:p>
          <w:p w14:paraId="4736F96A"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Construction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collapsible</w:t>
            </w:r>
            <w:proofErr w:type="spellEnd"/>
          </w:p>
          <w:p w14:paraId="230B3180"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Material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steel</w:t>
            </w:r>
            <w:proofErr w:type="spellEnd"/>
          </w:p>
          <w:p w14:paraId="7F76B4BE"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Height</w:t>
            </w:r>
            <w:proofErr w:type="spellEnd"/>
            <w:r w:rsidRPr="00195E91">
              <w:rPr>
                <w:rFonts w:ascii="Times New Roman" w:eastAsia="Times New Roman" w:hAnsi="Times New Roman" w:cs="Times New Roman"/>
                <w:color w:val="000000"/>
                <w:sz w:val="18"/>
                <w:szCs w:val="18"/>
                <w:lang w:val="uk-UA"/>
              </w:rPr>
              <w:t>, (cm): 142 - 192</w:t>
            </w:r>
          </w:p>
          <w:p w14:paraId="0800D48A"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Width</w:t>
            </w:r>
            <w:proofErr w:type="spellEnd"/>
            <w:r w:rsidRPr="00195E91">
              <w:rPr>
                <w:rFonts w:ascii="Times New Roman" w:eastAsia="Times New Roman" w:hAnsi="Times New Roman" w:cs="Times New Roman"/>
                <w:color w:val="000000"/>
                <w:sz w:val="18"/>
                <w:szCs w:val="18"/>
                <w:lang w:val="uk-UA"/>
              </w:rPr>
              <w:t xml:space="preserve"> (cm): 59 - 87</w:t>
            </w:r>
          </w:p>
          <w:p w14:paraId="22E65AD2"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Wheels</w:t>
            </w:r>
            <w:proofErr w:type="spellEnd"/>
            <w:r w:rsidRPr="00195E91">
              <w:rPr>
                <w:rFonts w:ascii="Times New Roman" w:eastAsia="Times New Roman" w:hAnsi="Times New Roman" w:cs="Times New Roman"/>
                <w:color w:val="000000"/>
                <w:sz w:val="18"/>
                <w:szCs w:val="18"/>
                <w:lang w:val="uk-UA"/>
              </w:rPr>
              <w:t>, (</w:t>
            </w:r>
            <w:proofErr w:type="spellStart"/>
            <w:r w:rsidRPr="00195E91">
              <w:rPr>
                <w:rFonts w:ascii="Times New Roman" w:eastAsia="Times New Roman" w:hAnsi="Times New Roman" w:cs="Times New Roman"/>
                <w:color w:val="000000"/>
                <w:sz w:val="18"/>
                <w:szCs w:val="18"/>
                <w:lang w:val="uk-UA"/>
              </w:rPr>
              <w:t>inches</w:t>
            </w:r>
            <w:proofErr w:type="spellEnd"/>
            <w:r w:rsidRPr="00195E91">
              <w:rPr>
                <w:rFonts w:ascii="Times New Roman" w:eastAsia="Times New Roman" w:hAnsi="Times New Roman" w:cs="Times New Roman"/>
                <w:color w:val="000000"/>
                <w:sz w:val="18"/>
                <w:szCs w:val="18"/>
                <w:lang w:val="uk-UA"/>
              </w:rPr>
              <w:t>): 5</w:t>
            </w:r>
          </w:p>
          <w:p w14:paraId="7A36F5F7"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Battery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charging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time</w:t>
            </w:r>
            <w:proofErr w:type="spellEnd"/>
            <w:r w:rsidRPr="00195E91">
              <w:rPr>
                <w:rFonts w:ascii="Times New Roman" w:eastAsia="Times New Roman" w:hAnsi="Times New Roman" w:cs="Times New Roman"/>
                <w:color w:val="000000"/>
                <w:sz w:val="18"/>
                <w:szCs w:val="18"/>
                <w:lang w:val="uk-UA"/>
              </w:rPr>
              <w:t>, (</w:t>
            </w:r>
            <w:proofErr w:type="spellStart"/>
            <w:r w:rsidRPr="00195E91">
              <w:rPr>
                <w:rFonts w:ascii="Times New Roman" w:eastAsia="Times New Roman" w:hAnsi="Times New Roman" w:cs="Times New Roman"/>
                <w:color w:val="000000"/>
                <w:sz w:val="18"/>
                <w:szCs w:val="18"/>
                <w:lang w:val="uk-UA"/>
              </w:rPr>
              <w:t>hours</w:t>
            </w:r>
            <w:proofErr w:type="spellEnd"/>
            <w:r w:rsidRPr="00195E91">
              <w:rPr>
                <w:rFonts w:ascii="Times New Roman" w:eastAsia="Times New Roman" w:hAnsi="Times New Roman" w:cs="Times New Roman"/>
                <w:color w:val="000000"/>
                <w:sz w:val="18"/>
                <w:szCs w:val="18"/>
                <w:lang w:val="uk-UA"/>
              </w:rPr>
              <w:t>): 12</w:t>
            </w:r>
          </w:p>
          <w:p w14:paraId="2986F01B"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Charging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from</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mains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car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adapter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yes</w:t>
            </w:r>
            <w:proofErr w:type="spellEnd"/>
          </w:p>
          <w:p w14:paraId="38B5FA86"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Weight</w:t>
            </w:r>
            <w:proofErr w:type="spellEnd"/>
            <w:r w:rsidRPr="00195E91">
              <w:rPr>
                <w:rFonts w:ascii="Times New Roman" w:eastAsia="Times New Roman" w:hAnsi="Times New Roman" w:cs="Times New Roman"/>
                <w:color w:val="000000"/>
                <w:sz w:val="18"/>
                <w:szCs w:val="18"/>
                <w:lang w:val="uk-UA"/>
              </w:rPr>
              <w:t>, (</w:t>
            </w:r>
            <w:proofErr w:type="spellStart"/>
            <w:r w:rsidRPr="00195E91">
              <w:rPr>
                <w:rFonts w:ascii="Times New Roman" w:eastAsia="Times New Roman" w:hAnsi="Times New Roman" w:cs="Times New Roman"/>
                <w:color w:val="000000"/>
                <w:sz w:val="18"/>
                <w:szCs w:val="18"/>
                <w:lang w:val="uk-UA"/>
              </w:rPr>
              <w:t>kg</w:t>
            </w:r>
            <w:proofErr w:type="spellEnd"/>
            <w:r w:rsidRPr="00195E91">
              <w:rPr>
                <w:rFonts w:ascii="Times New Roman" w:eastAsia="Times New Roman" w:hAnsi="Times New Roman" w:cs="Times New Roman"/>
                <w:color w:val="000000"/>
                <w:sz w:val="18"/>
                <w:szCs w:val="18"/>
                <w:lang w:val="uk-UA"/>
              </w:rPr>
              <w:t>): 39</w:t>
            </w:r>
          </w:p>
          <w:p w14:paraId="3858C1CB"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Maximum</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load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kg</w:t>
            </w:r>
            <w:proofErr w:type="spellEnd"/>
            <w:r w:rsidRPr="00195E91">
              <w:rPr>
                <w:rFonts w:ascii="Times New Roman" w:eastAsia="Times New Roman" w:hAnsi="Times New Roman" w:cs="Times New Roman"/>
                <w:color w:val="000000"/>
                <w:sz w:val="18"/>
                <w:szCs w:val="18"/>
                <w:lang w:val="uk-UA"/>
              </w:rPr>
              <w:t>): 160</w:t>
            </w:r>
          </w:p>
          <w:p w14:paraId="400F5DCA"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Warranty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period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months</w:t>
            </w:r>
            <w:proofErr w:type="spellEnd"/>
            <w:r w:rsidRPr="00195E91">
              <w:rPr>
                <w:rFonts w:ascii="Times New Roman" w:eastAsia="Times New Roman" w:hAnsi="Times New Roman" w:cs="Times New Roman"/>
                <w:color w:val="000000"/>
                <w:sz w:val="18"/>
                <w:szCs w:val="18"/>
                <w:lang w:val="uk-UA"/>
              </w:rPr>
              <w:t>): 12</w:t>
            </w:r>
          </w:p>
          <w:p w14:paraId="288DEE71"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Battery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warranty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months</w:t>
            </w:r>
            <w:proofErr w:type="spellEnd"/>
            <w:r w:rsidRPr="00195E91">
              <w:rPr>
                <w:rFonts w:ascii="Times New Roman" w:eastAsia="Times New Roman" w:hAnsi="Times New Roman" w:cs="Times New Roman"/>
                <w:color w:val="000000"/>
                <w:sz w:val="18"/>
                <w:szCs w:val="18"/>
                <w:lang w:val="uk-UA"/>
              </w:rPr>
              <w:t>): 6</w:t>
            </w:r>
          </w:p>
          <w:p w14:paraId="7663A7DB" w14:textId="77777777" w:rsidR="00195E91" w:rsidRPr="00195E91" w:rsidRDefault="00195E91" w:rsidP="00195E91">
            <w:pPr>
              <w:rPr>
                <w:rFonts w:ascii="Times New Roman" w:eastAsia="Times New Roman" w:hAnsi="Times New Roman" w:cs="Times New Roman"/>
                <w:color w:val="000000"/>
                <w:sz w:val="18"/>
                <w:szCs w:val="18"/>
                <w:lang w:val="uk-UA"/>
              </w:rPr>
            </w:pPr>
            <w:proofErr w:type="spellStart"/>
            <w:r w:rsidRPr="00195E91">
              <w:rPr>
                <w:rFonts w:ascii="Times New Roman" w:eastAsia="Times New Roman" w:hAnsi="Times New Roman" w:cs="Times New Roman"/>
                <w:color w:val="000000"/>
                <w:sz w:val="18"/>
                <w:szCs w:val="18"/>
                <w:lang w:val="uk-UA"/>
              </w:rPr>
              <w:t>Features</w:t>
            </w:r>
            <w:proofErr w:type="spellEnd"/>
          </w:p>
          <w:p w14:paraId="682B7F02" w14:textId="77777777" w:rsidR="00195E91"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Designed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for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transferring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transporting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people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who</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require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special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care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cannot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move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independently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Elevation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patient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from</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floor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possible</w:t>
            </w:r>
            <w:proofErr w:type="spellEnd"/>
            <w:r w:rsidRPr="00195E91">
              <w:rPr>
                <w:rFonts w:ascii="Times New Roman" w:eastAsia="Times New Roman" w:hAnsi="Times New Roman" w:cs="Times New Roman"/>
                <w:color w:val="000000"/>
                <w:sz w:val="18"/>
                <w:szCs w:val="18"/>
                <w:lang w:val="uk-UA"/>
              </w:rPr>
              <w:t>.</w:t>
            </w:r>
          </w:p>
          <w:p w14:paraId="67B452B4" w14:textId="77777777" w:rsidR="00195E91"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equipped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with</w:t>
            </w:r>
            <w:proofErr w:type="spellEnd"/>
            <w:r w:rsidRPr="00195E91">
              <w:rPr>
                <w:rFonts w:ascii="Times New Roman" w:eastAsia="Times New Roman" w:hAnsi="Times New Roman" w:cs="Times New Roman"/>
                <w:color w:val="000000"/>
                <w:sz w:val="18"/>
                <w:szCs w:val="18"/>
                <w:lang w:val="uk-UA"/>
              </w:rPr>
              <w:t xml:space="preserve"> a </w:t>
            </w:r>
            <w:proofErr w:type="spellStart"/>
            <w:r w:rsidRPr="00195E91">
              <w:rPr>
                <w:rFonts w:ascii="Times New Roman" w:eastAsia="Times New Roman" w:hAnsi="Times New Roman" w:cs="Times New Roman"/>
                <w:color w:val="000000"/>
                <w:sz w:val="18"/>
                <w:szCs w:val="18"/>
                <w:lang w:val="uk-UA"/>
              </w:rPr>
              <w:t>powerful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quiet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electric</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drive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manufactured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Linak</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which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runs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on</w:t>
            </w:r>
            <w:proofErr w:type="spellEnd"/>
            <w:r w:rsidRPr="00195E91">
              <w:rPr>
                <w:rFonts w:ascii="Times New Roman" w:eastAsia="Times New Roman" w:hAnsi="Times New Roman" w:cs="Times New Roman"/>
                <w:color w:val="000000"/>
                <w:sz w:val="18"/>
                <w:szCs w:val="18"/>
                <w:lang w:val="uk-UA"/>
              </w:rPr>
              <w:t xml:space="preserve"> a </w:t>
            </w:r>
            <w:proofErr w:type="spellStart"/>
            <w:r w:rsidRPr="00195E91">
              <w:rPr>
                <w:rFonts w:ascii="Times New Roman" w:eastAsia="Times New Roman" w:hAnsi="Times New Roman" w:cs="Times New Roman"/>
                <w:color w:val="000000"/>
                <w:sz w:val="18"/>
                <w:szCs w:val="18"/>
                <w:lang w:val="uk-UA"/>
              </w:rPr>
              <w:t>battery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charge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time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full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charge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battery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is</w:t>
            </w:r>
            <w:proofErr w:type="spellEnd"/>
            <w:r w:rsidRPr="00195E91">
              <w:rPr>
                <w:rFonts w:ascii="Times New Roman" w:eastAsia="Times New Roman" w:hAnsi="Times New Roman" w:cs="Times New Roman"/>
                <w:color w:val="000000"/>
                <w:sz w:val="18"/>
                <w:szCs w:val="18"/>
                <w:lang w:val="uk-UA"/>
              </w:rPr>
              <w:t xml:space="preserve"> 12:00.</w:t>
            </w:r>
          </w:p>
          <w:p w14:paraId="0BD5C193" w14:textId="77777777" w:rsidR="00195E91"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remote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control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allows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you</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to</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easily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smoothly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raise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lower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patient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event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a </w:t>
            </w:r>
            <w:proofErr w:type="spellStart"/>
            <w:r w:rsidRPr="00195E91">
              <w:rPr>
                <w:rFonts w:ascii="Times New Roman" w:eastAsia="Times New Roman" w:hAnsi="Times New Roman" w:cs="Times New Roman"/>
                <w:color w:val="000000"/>
                <w:sz w:val="18"/>
                <w:szCs w:val="18"/>
                <w:lang w:val="uk-UA"/>
              </w:rPr>
              <w:t>full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discharge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battery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during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operation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possibility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emergency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lowering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provided</w:t>
            </w:r>
            <w:proofErr w:type="spellEnd"/>
            <w:r w:rsidRPr="00195E91">
              <w:rPr>
                <w:rFonts w:ascii="Times New Roman" w:eastAsia="Times New Roman" w:hAnsi="Times New Roman" w:cs="Times New Roman"/>
                <w:color w:val="000000"/>
                <w:sz w:val="18"/>
                <w:szCs w:val="18"/>
                <w:lang w:val="uk-UA"/>
              </w:rPr>
              <w:t>.</w:t>
            </w:r>
          </w:p>
          <w:p w14:paraId="226FD362" w14:textId="77777777" w:rsidR="00195E91"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width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extraction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base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allows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patient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to</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moved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through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standard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doorways</w:t>
            </w:r>
            <w:proofErr w:type="spellEnd"/>
            <w:r w:rsidRPr="00195E91">
              <w:rPr>
                <w:rFonts w:ascii="Times New Roman" w:eastAsia="Times New Roman" w:hAnsi="Times New Roman" w:cs="Times New Roman"/>
                <w:color w:val="000000"/>
                <w:sz w:val="18"/>
                <w:szCs w:val="18"/>
                <w:lang w:val="uk-UA"/>
              </w:rPr>
              <w:t>.</w:t>
            </w:r>
          </w:p>
          <w:p w14:paraId="370D2C2C" w14:textId="77777777" w:rsidR="00195E91"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possibility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increasing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width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base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help</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a </w:t>
            </w:r>
            <w:proofErr w:type="spellStart"/>
            <w:r w:rsidRPr="00195E91">
              <w:rPr>
                <w:rFonts w:ascii="Times New Roman" w:eastAsia="Times New Roman" w:hAnsi="Times New Roman" w:cs="Times New Roman"/>
                <w:color w:val="000000"/>
                <w:sz w:val="18"/>
                <w:szCs w:val="18"/>
                <w:lang w:val="uk-UA"/>
              </w:rPr>
              <w:t>mechanical</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knife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lever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ensures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stability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and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safety</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of</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patient</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during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lifting</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or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lowering</w:t>
            </w:r>
            <w:proofErr w:type="spellEnd"/>
            <w:r w:rsidRPr="00195E91">
              <w:rPr>
                <w:rFonts w:ascii="Times New Roman" w:eastAsia="Times New Roman" w:hAnsi="Times New Roman" w:cs="Times New Roman"/>
                <w:color w:val="000000"/>
                <w:sz w:val="18"/>
                <w:szCs w:val="18"/>
                <w:lang w:val="uk-UA"/>
              </w:rPr>
              <w:t xml:space="preserve">. 5" </w:t>
            </w:r>
            <w:proofErr w:type="spellStart"/>
            <w:r w:rsidRPr="00195E91">
              <w:rPr>
                <w:rFonts w:ascii="Times New Roman" w:eastAsia="Times New Roman" w:hAnsi="Times New Roman" w:cs="Times New Roman"/>
                <w:color w:val="000000"/>
                <w:sz w:val="18"/>
                <w:szCs w:val="18"/>
                <w:lang w:val="uk-UA"/>
              </w:rPr>
              <w:t>rear</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wheels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with</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brakes</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allow</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you</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to</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lock</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extension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in</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place</w:t>
            </w:r>
            <w:proofErr w:type="spellEnd"/>
            <w:r w:rsidRPr="00195E91">
              <w:rPr>
                <w:rFonts w:ascii="Times New Roman" w:eastAsia="Times New Roman" w:hAnsi="Times New Roman" w:cs="Times New Roman"/>
                <w:color w:val="000000"/>
                <w:sz w:val="18"/>
                <w:szCs w:val="18"/>
                <w:lang w:val="uk-UA"/>
              </w:rPr>
              <w:t>.</w:t>
            </w:r>
          </w:p>
          <w:p w14:paraId="5C646187" w14:textId="0F645819" w:rsidR="00113D35" w:rsidRPr="00195E91" w:rsidRDefault="00195E91" w:rsidP="00195E91">
            <w:pPr>
              <w:rPr>
                <w:rFonts w:ascii="Times New Roman" w:eastAsia="Times New Roman" w:hAnsi="Times New Roman" w:cs="Times New Roman"/>
                <w:color w:val="000000"/>
                <w:sz w:val="18"/>
                <w:szCs w:val="18"/>
                <w:lang w:val="uk-UA"/>
              </w:rPr>
            </w:pPr>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The</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maximum</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load</w:t>
            </w:r>
            <w:proofErr w:type="spellEnd"/>
            <w:r w:rsidRPr="00195E91">
              <w:rPr>
                <w:rFonts w:ascii="Times New Roman" w:eastAsia="Times New Roman" w:hAnsi="Times New Roman" w:cs="Times New Roman"/>
                <w:color w:val="000000"/>
                <w:sz w:val="18"/>
                <w:szCs w:val="18"/>
                <w:lang w:val="uk-UA"/>
              </w:rPr>
              <w:t xml:space="preserve"> </w:t>
            </w:r>
            <w:proofErr w:type="spellStart"/>
            <w:r w:rsidRPr="00195E91">
              <w:rPr>
                <w:rFonts w:ascii="Times New Roman" w:eastAsia="Times New Roman" w:hAnsi="Times New Roman" w:cs="Times New Roman"/>
                <w:color w:val="000000"/>
                <w:sz w:val="18"/>
                <w:szCs w:val="18"/>
                <w:lang w:val="uk-UA"/>
              </w:rPr>
              <w:t>is</w:t>
            </w:r>
            <w:proofErr w:type="spellEnd"/>
            <w:r w:rsidRPr="00195E91">
              <w:rPr>
                <w:rFonts w:ascii="Times New Roman" w:eastAsia="Times New Roman" w:hAnsi="Times New Roman" w:cs="Times New Roman"/>
                <w:color w:val="000000"/>
                <w:sz w:val="18"/>
                <w:szCs w:val="18"/>
                <w:lang w:val="uk-UA"/>
              </w:rPr>
              <w:t xml:space="preserve"> 160 </w:t>
            </w:r>
            <w:proofErr w:type="spellStart"/>
            <w:r w:rsidRPr="00195E91">
              <w:rPr>
                <w:rFonts w:ascii="Times New Roman" w:eastAsia="Times New Roman" w:hAnsi="Times New Roman" w:cs="Times New Roman"/>
                <w:color w:val="000000"/>
                <w:sz w:val="18"/>
                <w:szCs w:val="18"/>
                <w:lang w:val="uk-UA"/>
              </w:rPr>
              <w:t>kg</w:t>
            </w:r>
            <w:proofErr w:type="spellEnd"/>
            <w:r w:rsidRPr="00195E91">
              <w:rPr>
                <w:rFonts w:ascii="Times New Roman" w:eastAsia="Times New Roman" w:hAnsi="Times New Roman" w:cs="Times New Roman"/>
                <w:color w:val="000000"/>
                <w:sz w:val="18"/>
                <w:szCs w:val="18"/>
                <w:lang w:val="uk-UA"/>
              </w:rPr>
              <w:t>.</w:t>
            </w:r>
          </w:p>
        </w:tc>
      </w:tr>
      <w:tr w:rsidR="00113D35" w:rsidRPr="00C8310D" w14:paraId="609E6DDC" w14:textId="77777777" w:rsidTr="00E222F1">
        <w:trPr>
          <w:trHeight w:val="274"/>
        </w:trPr>
        <w:tc>
          <w:tcPr>
            <w:tcW w:w="568" w:type="dxa"/>
            <w:shd w:val="clear" w:color="auto" w:fill="auto"/>
            <w:vAlign w:val="center"/>
          </w:tcPr>
          <w:p w14:paraId="0E8054F3" w14:textId="120A120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4</w:t>
            </w:r>
          </w:p>
        </w:tc>
        <w:tc>
          <w:tcPr>
            <w:tcW w:w="2976" w:type="dxa"/>
            <w:vAlign w:val="center"/>
          </w:tcPr>
          <w:p w14:paraId="6C47978F" w14:textId="3B970E31" w:rsidR="00113D35" w:rsidRPr="00E222F1" w:rsidRDefault="00113D35" w:rsidP="00E222F1">
            <w:pPr>
              <w:rPr>
                <w:rFonts w:ascii="Times New Roman" w:hAnsi="Times New Roman" w:cs="Times New Roman"/>
                <w:sz w:val="24"/>
                <w:szCs w:val="24"/>
                <w:shd w:val="clear" w:color="auto" w:fill="FFFFFF"/>
              </w:rPr>
            </w:pPr>
            <w:proofErr w:type="spellStart"/>
            <w:r w:rsidRPr="00E222F1">
              <w:rPr>
                <w:rFonts w:ascii="Times New Roman" w:hAnsi="Times New Roman" w:cs="Times New Roman"/>
                <w:sz w:val="24"/>
                <w:szCs w:val="24"/>
                <w:shd w:val="clear" w:color="auto" w:fill="FFFFFF"/>
              </w:rPr>
              <w:t>Orbitrek</w:t>
            </w:r>
            <w:proofErr w:type="spellEnd"/>
          </w:p>
        </w:tc>
        <w:tc>
          <w:tcPr>
            <w:tcW w:w="851" w:type="dxa"/>
            <w:vAlign w:val="center"/>
          </w:tcPr>
          <w:p w14:paraId="118E4C60" w14:textId="10E013D2"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1B14C96E" w14:textId="7F6169F4"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tcPr>
          <w:p w14:paraId="0A2676AB"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Coating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material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powder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enamel</w:t>
            </w:r>
            <w:proofErr w:type="spellEnd"/>
          </w:p>
          <w:p w14:paraId="00A32DDB"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Flywheel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location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rear</w:t>
            </w:r>
            <w:proofErr w:type="spellEnd"/>
          </w:p>
          <w:p w14:paraId="0F22D2B9"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Package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dimensions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HxWxD</w:t>
            </w:r>
            <w:proofErr w:type="spellEnd"/>
            <w:r w:rsidRPr="007A47EC">
              <w:rPr>
                <w:rFonts w:ascii="Times New Roman" w:eastAsia="Times New Roman" w:hAnsi="Times New Roman" w:cs="Times New Roman"/>
                <w:color w:val="000000"/>
                <w:sz w:val="18"/>
                <w:szCs w:val="18"/>
                <w:lang w:val="uk-UA"/>
              </w:rPr>
              <w:t>): 124x37.5x70 cm.</w:t>
            </w:r>
          </w:p>
          <w:p w14:paraId="45FAC479"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Packaged</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56.5 </w:t>
            </w:r>
            <w:proofErr w:type="spellStart"/>
            <w:r w:rsidRPr="007A47EC">
              <w:rPr>
                <w:rFonts w:ascii="Times New Roman" w:eastAsia="Times New Roman" w:hAnsi="Times New Roman" w:cs="Times New Roman"/>
                <w:color w:val="000000"/>
                <w:sz w:val="18"/>
                <w:szCs w:val="18"/>
                <w:lang w:val="uk-UA"/>
              </w:rPr>
              <w:t>kg</w:t>
            </w:r>
            <w:proofErr w:type="spellEnd"/>
          </w:p>
          <w:p w14:paraId="40501CF4" w14:textId="77777777" w:rsidR="007A47EC" w:rsidRPr="007A47EC" w:rsidRDefault="007A47EC" w:rsidP="007A47EC">
            <w:pPr>
              <w:ind w:right="-106"/>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Features</w:t>
            </w:r>
            <w:proofErr w:type="spellEnd"/>
            <w:r w:rsidRPr="007A47EC">
              <w:rPr>
                <w:rFonts w:ascii="Times New Roman" w:eastAsia="Times New Roman" w:hAnsi="Times New Roman" w:cs="Times New Roman"/>
                <w:color w:val="000000"/>
                <w:sz w:val="18"/>
                <w:szCs w:val="18"/>
                <w:lang w:val="uk-UA"/>
              </w:rPr>
              <w:t xml:space="preserve">: LED </w:t>
            </w:r>
            <w:proofErr w:type="spellStart"/>
            <w:r w:rsidRPr="007A47EC">
              <w:rPr>
                <w:rFonts w:ascii="Times New Roman" w:eastAsia="Times New Roman" w:hAnsi="Times New Roman" w:cs="Times New Roman"/>
                <w:color w:val="000000"/>
                <w:sz w:val="18"/>
                <w:szCs w:val="18"/>
                <w:lang w:val="uk-UA"/>
              </w:rPr>
              <w:t>display</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stand</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for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accessories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transport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wheels</w:t>
            </w:r>
            <w:proofErr w:type="spellEnd"/>
            <w:r w:rsidRPr="007A47EC">
              <w:rPr>
                <w:rFonts w:ascii="Times New Roman" w:eastAsia="Times New Roman" w:hAnsi="Times New Roman" w:cs="Times New Roman"/>
                <w:color w:val="000000"/>
                <w:sz w:val="18"/>
                <w:szCs w:val="18"/>
                <w:lang w:val="uk-UA"/>
              </w:rPr>
              <w:t>.</w:t>
            </w:r>
          </w:p>
          <w:p w14:paraId="5C738745"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Maximum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user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150 </w:t>
            </w:r>
            <w:proofErr w:type="spellStart"/>
            <w:r w:rsidRPr="007A47EC">
              <w:rPr>
                <w:rFonts w:ascii="Times New Roman" w:eastAsia="Times New Roman" w:hAnsi="Times New Roman" w:cs="Times New Roman"/>
                <w:color w:val="000000"/>
                <w:sz w:val="18"/>
                <w:szCs w:val="18"/>
                <w:lang w:val="uk-UA"/>
              </w:rPr>
              <w:t>kg</w:t>
            </w:r>
            <w:proofErr w:type="spellEnd"/>
          </w:p>
          <w:p w14:paraId="5719389C"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Load</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control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system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electromagnetic</w:t>
            </w:r>
            <w:proofErr w:type="spellEnd"/>
            <w:r w:rsidRPr="007A47EC">
              <w:rPr>
                <w:rFonts w:ascii="Times New Roman" w:eastAsia="Times New Roman" w:hAnsi="Times New Roman" w:cs="Times New Roman"/>
                <w:color w:val="000000"/>
                <w:sz w:val="18"/>
                <w:szCs w:val="18"/>
                <w:lang w:val="uk-UA"/>
              </w:rPr>
              <w:t>.</w:t>
            </w:r>
          </w:p>
          <w:p w14:paraId="7D9D8AA4"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Number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load</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levels</w:t>
            </w:r>
            <w:proofErr w:type="spellEnd"/>
            <w:r w:rsidRPr="007A47EC">
              <w:rPr>
                <w:rFonts w:ascii="Times New Roman" w:eastAsia="Times New Roman" w:hAnsi="Times New Roman" w:cs="Times New Roman"/>
                <w:color w:val="000000"/>
                <w:sz w:val="18"/>
                <w:szCs w:val="18"/>
                <w:lang w:val="uk-UA"/>
              </w:rPr>
              <w:t>: 32</w:t>
            </w:r>
          </w:p>
          <w:p w14:paraId="1FDCAAD8"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Pulse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sensors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handles</w:t>
            </w:r>
            <w:proofErr w:type="spellEnd"/>
            <w:r w:rsidRPr="007A47EC">
              <w:rPr>
                <w:rFonts w:ascii="Times New Roman" w:eastAsia="Times New Roman" w:hAnsi="Times New Roman" w:cs="Times New Roman"/>
                <w:color w:val="000000"/>
                <w:sz w:val="18"/>
                <w:szCs w:val="18"/>
                <w:lang w:val="uk-UA"/>
              </w:rPr>
              <w:t>.</w:t>
            </w:r>
          </w:p>
          <w:p w14:paraId="6F92DE48"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Manufacturer's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color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black</w:t>
            </w:r>
            <w:proofErr w:type="spellEnd"/>
          </w:p>
          <w:p w14:paraId="0780508A" w14:textId="70666ABC" w:rsidR="00113D35" w:rsidRPr="00961B06" w:rsidRDefault="007A47EC" w:rsidP="007A47EC">
            <w:pPr>
              <w:rPr>
                <w:rFonts w:ascii="Times New Roman" w:eastAsia="Times New Roman" w:hAnsi="Times New Roman" w:cs="Times New Roman"/>
                <w:color w:val="000000"/>
                <w:sz w:val="24"/>
                <w:szCs w:val="24"/>
                <w:lang w:val="uk-UA"/>
              </w:rPr>
            </w:pP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52 </w:t>
            </w:r>
            <w:proofErr w:type="spellStart"/>
            <w:r w:rsidRPr="007A47EC">
              <w:rPr>
                <w:rFonts w:ascii="Times New Roman" w:eastAsia="Times New Roman" w:hAnsi="Times New Roman" w:cs="Times New Roman"/>
                <w:color w:val="000000"/>
                <w:sz w:val="18"/>
                <w:szCs w:val="18"/>
                <w:lang w:val="uk-UA"/>
              </w:rPr>
              <w:t>kg</w:t>
            </w:r>
            <w:proofErr w:type="spellEnd"/>
          </w:p>
        </w:tc>
      </w:tr>
      <w:tr w:rsidR="00113D35" w:rsidRPr="00C8310D" w14:paraId="2EF74D4E" w14:textId="77777777" w:rsidTr="00E222F1">
        <w:trPr>
          <w:trHeight w:val="274"/>
        </w:trPr>
        <w:tc>
          <w:tcPr>
            <w:tcW w:w="568" w:type="dxa"/>
            <w:shd w:val="clear" w:color="auto" w:fill="auto"/>
            <w:vAlign w:val="center"/>
          </w:tcPr>
          <w:p w14:paraId="2D387F26" w14:textId="2904271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5</w:t>
            </w:r>
          </w:p>
        </w:tc>
        <w:tc>
          <w:tcPr>
            <w:tcW w:w="2976" w:type="dxa"/>
            <w:vAlign w:val="center"/>
          </w:tcPr>
          <w:p w14:paraId="6B728DF9" w14:textId="2D083B8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 xml:space="preserve">Horizontal electromagnetic exercise bike </w:t>
            </w:r>
          </w:p>
        </w:tc>
        <w:tc>
          <w:tcPr>
            <w:tcW w:w="851" w:type="dxa"/>
            <w:vAlign w:val="center"/>
          </w:tcPr>
          <w:p w14:paraId="24BD7A00" w14:textId="7F65171B"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13FE2540" w14:textId="572A9FA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tcPr>
          <w:p w14:paraId="31C96509"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Loading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system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electromagnetic</w:t>
            </w:r>
            <w:proofErr w:type="spellEnd"/>
          </w:p>
          <w:p w14:paraId="1635DCEB"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Flywheel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18.5 </w:t>
            </w:r>
            <w:proofErr w:type="spellStart"/>
            <w:r w:rsidRPr="007A47EC">
              <w:rPr>
                <w:rFonts w:ascii="Times New Roman" w:eastAsia="Times New Roman" w:hAnsi="Times New Roman" w:cs="Times New Roman"/>
                <w:color w:val="000000"/>
                <w:sz w:val="18"/>
                <w:szCs w:val="18"/>
                <w:lang w:val="uk-UA"/>
              </w:rPr>
              <w:t>kg</w:t>
            </w:r>
            <w:proofErr w:type="spellEnd"/>
          </w:p>
          <w:p w14:paraId="2B68E443"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Dimensions</w:t>
            </w:r>
            <w:proofErr w:type="spellEnd"/>
            <w:r w:rsidRPr="007A47EC">
              <w:rPr>
                <w:rFonts w:ascii="Times New Roman" w:eastAsia="Times New Roman" w:hAnsi="Times New Roman" w:cs="Times New Roman"/>
                <w:color w:val="000000"/>
                <w:sz w:val="18"/>
                <w:szCs w:val="18"/>
                <w:lang w:val="uk-UA"/>
              </w:rPr>
              <w:t>: 170 x 57 x 107 cm (L x W x H)</w:t>
            </w:r>
          </w:p>
          <w:p w14:paraId="72099D5A"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Box</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dimensions</w:t>
            </w:r>
            <w:proofErr w:type="spellEnd"/>
            <w:r w:rsidRPr="007A47EC">
              <w:rPr>
                <w:rFonts w:ascii="Times New Roman" w:eastAsia="Times New Roman" w:hAnsi="Times New Roman" w:cs="Times New Roman"/>
                <w:color w:val="000000"/>
                <w:sz w:val="18"/>
                <w:szCs w:val="18"/>
                <w:lang w:val="uk-UA"/>
              </w:rPr>
              <w:t>: 103 x 75.5 x 28 cm</w:t>
            </w:r>
          </w:p>
          <w:p w14:paraId="75E67CAE"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simulator</w:t>
            </w:r>
            <w:proofErr w:type="spellEnd"/>
            <w:r w:rsidRPr="007A47EC">
              <w:rPr>
                <w:rFonts w:ascii="Times New Roman" w:eastAsia="Times New Roman" w:hAnsi="Times New Roman" w:cs="Times New Roman"/>
                <w:color w:val="000000"/>
                <w:sz w:val="18"/>
                <w:szCs w:val="18"/>
                <w:lang w:val="uk-UA"/>
              </w:rPr>
              <w:t xml:space="preserve">: 54.5 </w:t>
            </w:r>
            <w:proofErr w:type="spellStart"/>
            <w:r w:rsidRPr="007A47EC">
              <w:rPr>
                <w:rFonts w:ascii="Times New Roman" w:eastAsia="Times New Roman" w:hAnsi="Times New Roman" w:cs="Times New Roman"/>
                <w:color w:val="000000"/>
                <w:sz w:val="18"/>
                <w:szCs w:val="18"/>
                <w:lang w:val="uk-UA"/>
              </w:rPr>
              <w:t>kg</w:t>
            </w:r>
            <w:proofErr w:type="spellEnd"/>
          </w:p>
          <w:p w14:paraId="264A0A23"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Maximum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user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150 </w:t>
            </w:r>
            <w:proofErr w:type="spellStart"/>
            <w:r w:rsidRPr="007A47EC">
              <w:rPr>
                <w:rFonts w:ascii="Times New Roman" w:eastAsia="Times New Roman" w:hAnsi="Times New Roman" w:cs="Times New Roman"/>
                <w:color w:val="000000"/>
                <w:sz w:val="18"/>
                <w:szCs w:val="18"/>
                <w:lang w:val="uk-UA"/>
              </w:rPr>
              <w:t>kg</w:t>
            </w:r>
            <w:proofErr w:type="spellEnd"/>
          </w:p>
          <w:p w14:paraId="01739BFD"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Adjusting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seat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horizontally</w:t>
            </w:r>
            <w:proofErr w:type="spellEnd"/>
          </w:p>
          <w:p w14:paraId="4B33E006"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Seat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dimensions</w:t>
            </w:r>
            <w:proofErr w:type="spellEnd"/>
            <w:r w:rsidRPr="007A47EC">
              <w:rPr>
                <w:rFonts w:ascii="Times New Roman" w:eastAsia="Times New Roman" w:hAnsi="Times New Roman" w:cs="Times New Roman"/>
                <w:color w:val="000000"/>
                <w:sz w:val="18"/>
                <w:szCs w:val="18"/>
                <w:lang w:val="uk-UA"/>
              </w:rPr>
              <w:t xml:space="preserve">: 40 x 46 - </w:t>
            </w:r>
            <w:proofErr w:type="spellStart"/>
            <w:r w:rsidRPr="007A47EC">
              <w:rPr>
                <w:rFonts w:ascii="Times New Roman" w:eastAsia="Times New Roman" w:hAnsi="Times New Roman" w:cs="Times New Roman"/>
                <w:color w:val="000000"/>
                <w:sz w:val="18"/>
                <w:szCs w:val="18"/>
                <w:lang w:val="uk-UA"/>
              </w:rPr>
              <w:t>back</w:t>
            </w:r>
            <w:proofErr w:type="spellEnd"/>
            <w:r w:rsidRPr="007A47EC">
              <w:rPr>
                <w:rFonts w:ascii="Times New Roman" w:eastAsia="Times New Roman" w:hAnsi="Times New Roman" w:cs="Times New Roman"/>
                <w:color w:val="000000"/>
                <w:sz w:val="18"/>
                <w:szCs w:val="18"/>
                <w:lang w:val="uk-UA"/>
              </w:rPr>
              <w:t xml:space="preserve">, 37 x 26 - </w:t>
            </w:r>
            <w:proofErr w:type="spellStart"/>
            <w:r w:rsidRPr="007A47EC">
              <w:rPr>
                <w:rFonts w:ascii="Times New Roman" w:eastAsia="Times New Roman" w:hAnsi="Times New Roman" w:cs="Times New Roman"/>
                <w:color w:val="000000"/>
                <w:sz w:val="18"/>
                <w:szCs w:val="18"/>
                <w:lang w:val="uk-UA"/>
              </w:rPr>
              <w:t>seat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Distance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from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seat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to</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pedals</w:t>
            </w:r>
            <w:proofErr w:type="spellEnd"/>
            <w:r w:rsidRPr="007A47EC">
              <w:rPr>
                <w:rFonts w:ascii="Times New Roman" w:eastAsia="Times New Roman" w:hAnsi="Times New Roman" w:cs="Times New Roman"/>
                <w:color w:val="000000"/>
                <w:sz w:val="18"/>
                <w:szCs w:val="18"/>
                <w:lang w:val="uk-UA"/>
              </w:rPr>
              <w:t xml:space="preserve"> - </w:t>
            </w:r>
            <w:proofErr w:type="spellStart"/>
            <w:r w:rsidRPr="007A47EC">
              <w:rPr>
                <w:rFonts w:ascii="Times New Roman" w:eastAsia="Times New Roman" w:hAnsi="Times New Roman" w:cs="Times New Roman"/>
                <w:color w:val="000000"/>
                <w:sz w:val="18"/>
                <w:szCs w:val="18"/>
                <w:lang w:val="uk-UA"/>
              </w:rPr>
              <w:t>max</w:t>
            </w:r>
            <w:proofErr w:type="spellEnd"/>
            <w:r w:rsidRPr="007A47EC">
              <w:rPr>
                <w:rFonts w:ascii="Times New Roman" w:eastAsia="Times New Roman" w:hAnsi="Times New Roman" w:cs="Times New Roman"/>
                <w:color w:val="000000"/>
                <w:sz w:val="18"/>
                <w:szCs w:val="18"/>
                <w:lang w:val="uk-UA"/>
              </w:rPr>
              <w:t xml:space="preserve">: 93cm, </w:t>
            </w:r>
            <w:proofErr w:type="spellStart"/>
            <w:r w:rsidRPr="007A47EC">
              <w:rPr>
                <w:rFonts w:ascii="Times New Roman" w:eastAsia="Times New Roman" w:hAnsi="Times New Roman" w:cs="Times New Roman"/>
                <w:color w:val="000000"/>
                <w:sz w:val="18"/>
                <w:szCs w:val="18"/>
                <w:lang w:val="uk-UA"/>
              </w:rPr>
              <w:t>min</w:t>
            </w:r>
            <w:proofErr w:type="spellEnd"/>
            <w:r w:rsidRPr="007A47EC">
              <w:rPr>
                <w:rFonts w:ascii="Times New Roman" w:eastAsia="Times New Roman" w:hAnsi="Times New Roman" w:cs="Times New Roman"/>
                <w:color w:val="000000"/>
                <w:sz w:val="18"/>
                <w:szCs w:val="18"/>
                <w:lang w:val="uk-UA"/>
              </w:rPr>
              <w:t>: 78cm</w:t>
            </w:r>
          </w:p>
          <w:p w14:paraId="202618FB" w14:textId="77777777" w:rsidR="007A47EC" w:rsidRPr="007A47EC" w:rsidRDefault="007A47EC" w:rsidP="007A47EC">
            <w:pPr>
              <w:rPr>
                <w:rFonts w:ascii="Times New Roman" w:eastAsia="Times New Roman" w:hAnsi="Times New Roman" w:cs="Times New Roman"/>
                <w:color w:val="000000"/>
                <w:sz w:val="18"/>
                <w:szCs w:val="18"/>
                <w:lang w:val="uk-UA"/>
              </w:rPr>
            </w:pPr>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Adjusting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angle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steering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wheel</w:t>
            </w:r>
            <w:proofErr w:type="spellEnd"/>
          </w:p>
          <w:p w14:paraId="7099091B" w14:textId="77777777" w:rsidR="007A47EC" w:rsidRPr="007A47EC" w:rsidRDefault="007A47EC" w:rsidP="007A47EC">
            <w:pPr>
              <w:rPr>
                <w:rFonts w:ascii="Times New Roman" w:eastAsia="Times New Roman" w:hAnsi="Times New Roman" w:cs="Times New Roman"/>
                <w:color w:val="000000"/>
                <w:sz w:val="18"/>
                <w:szCs w:val="18"/>
                <w:lang w:val="uk-UA"/>
              </w:rPr>
            </w:pPr>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Pulse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sensors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handles</w:t>
            </w:r>
            <w:proofErr w:type="spellEnd"/>
          </w:p>
          <w:p w14:paraId="39FF4C4B"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Pedals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with</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straps</w:t>
            </w:r>
            <w:proofErr w:type="spellEnd"/>
          </w:p>
          <w:p w14:paraId="121E99EA"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Transport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rollers</w:t>
            </w:r>
            <w:proofErr w:type="spellEnd"/>
          </w:p>
          <w:p w14:paraId="3B03501E"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Adjustable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legs</w:t>
            </w:r>
            <w:proofErr w:type="spellEnd"/>
          </w:p>
          <w:p w14:paraId="09256BE3"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Tablet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holder</w:t>
            </w:r>
            <w:proofErr w:type="spellEnd"/>
          </w:p>
          <w:p w14:paraId="7BA8A6E6"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Resistance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adjustment</w:t>
            </w:r>
            <w:proofErr w:type="spellEnd"/>
            <w:r w:rsidRPr="007A47EC">
              <w:rPr>
                <w:rFonts w:ascii="Times New Roman" w:eastAsia="Times New Roman" w:hAnsi="Times New Roman" w:cs="Times New Roman"/>
                <w:color w:val="000000"/>
                <w:sz w:val="18"/>
                <w:szCs w:val="18"/>
                <w:lang w:val="uk-UA"/>
              </w:rPr>
              <w:t xml:space="preserve"> - </w:t>
            </w:r>
            <w:proofErr w:type="spellStart"/>
            <w:r w:rsidRPr="007A47EC">
              <w:rPr>
                <w:rFonts w:ascii="Times New Roman" w:eastAsia="Times New Roman" w:hAnsi="Times New Roman" w:cs="Times New Roman"/>
                <w:color w:val="000000"/>
                <w:sz w:val="18"/>
                <w:szCs w:val="18"/>
                <w:lang w:val="uk-UA"/>
              </w:rPr>
              <w:t>smooth</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electronic</w:t>
            </w:r>
            <w:proofErr w:type="spellEnd"/>
            <w:r w:rsidRPr="007A47EC">
              <w:rPr>
                <w:rFonts w:ascii="Times New Roman" w:eastAsia="Times New Roman" w:hAnsi="Times New Roman" w:cs="Times New Roman"/>
                <w:color w:val="000000"/>
                <w:sz w:val="18"/>
                <w:szCs w:val="18"/>
                <w:lang w:val="uk-UA"/>
              </w:rPr>
              <w:t xml:space="preserve"> 32 </w:t>
            </w:r>
            <w:proofErr w:type="spellStart"/>
            <w:r w:rsidRPr="007A47EC">
              <w:rPr>
                <w:rFonts w:ascii="Times New Roman" w:eastAsia="Times New Roman" w:hAnsi="Times New Roman" w:cs="Times New Roman"/>
                <w:color w:val="000000"/>
                <w:sz w:val="18"/>
                <w:szCs w:val="18"/>
                <w:lang w:val="uk-UA"/>
              </w:rPr>
              <w:t>levels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Connection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to</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network</w:t>
            </w:r>
            <w:proofErr w:type="spellEnd"/>
            <w:r w:rsidRPr="007A47EC">
              <w:rPr>
                <w:rFonts w:ascii="Times New Roman" w:eastAsia="Times New Roman" w:hAnsi="Times New Roman" w:cs="Times New Roman"/>
                <w:color w:val="000000"/>
                <w:sz w:val="18"/>
                <w:szCs w:val="18"/>
                <w:lang w:val="uk-UA"/>
              </w:rPr>
              <w:t xml:space="preserve"> - 230 V</w:t>
            </w:r>
          </w:p>
          <w:p w14:paraId="1017B1AE"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Bluetooth</w:t>
            </w:r>
            <w:proofErr w:type="spellEnd"/>
            <w:r w:rsidRPr="007A47EC">
              <w:rPr>
                <w:rFonts w:ascii="Times New Roman" w:eastAsia="Times New Roman" w:hAnsi="Times New Roman" w:cs="Times New Roman"/>
                <w:color w:val="000000"/>
                <w:sz w:val="18"/>
                <w:szCs w:val="18"/>
                <w:lang w:val="uk-UA"/>
              </w:rPr>
              <w:t>: 4.0</w:t>
            </w:r>
          </w:p>
          <w:p w14:paraId="780817E1" w14:textId="77777777" w:rsidR="007A47EC" w:rsidRPr="007A47EC" w:rsidRDefault="007A47EC" w:rsidP="007A47EC">
            <w:pPr>
              <w:rPr>
                <w:rFonts w:ascii="Times New Roman" w:eastAsia="Times New Roman" w:hAnsi="Times New Roman" w:cs="Times New Roman"/>
                <w:color w:val="000000"/>
                <w:sz w:val="18"/>
                <w:szCs w:val="18"/>
                <w:lang w:val="uk-UA"/>
              </w:rPr>
            </w:pPr>
            <w:r w:rsidRPr="007A47EC">
              <w:rPr>
                <w:rFonts w:ascii="Times New Roman" w:eastAsia="Times New Roman" w:hAnsi="Times New Roman" w:cs="Times New Roman"/>
                <w:color w:val="000000"/>
                <w:sz w:val="18"/>
                <w:szCs w:val="18"/>
                <w:lang w:val="uk-UA"/>
              </w:rPr>
              <w:t xml:space="preserve">USB </w:t>
            </w:r>
            <w:proofErr w:type="spellStart"/>
            <w:r w:rsidRPr="007A47EC">
              <w:rPr>
                <w:rFonts w:ascii="Times New Roman" w:eastAsia="Times New Roman" w:hAnsi="Times New Roman" w:cs="Times New Roman"/>
                <w:color w:val="000000"/>
                <w:sz w:val="18"/>
                <w:szCs w:val="18"/>
                <w:lang w:val="uk-UA"/>
              </w:rPr>
              <w:t>port</w:t>
            </w:r>
            <w:proofErr w:type="spellEnd"/>
          </w:p>
          <w:p w14:paraId="6989115D" w14:textId="77777777" w:rsidR="007A47EC" w:rsidRPr="007A47EC" w:rsidRDefault="007A47EC" w:rsidP="007A47EC">
            <w:pPr>
              <w:rPr>
                <w:rFonts w:ascii="Times New Roman" w:eastAsia="Times New Roman" w:hAnsi="Times New Roman" w:cs="Times New Roman"/>
                <w:color w:val="000000"/>
                <w:sz w:val="18"/>
                <w:szCs w:val="18"/>
                <w:lang w:val="uk-UA"/>
              </w:rPr>
            </w:pPr>
            <w:r w:rsidRPr="007A47EC">
              <w:rPr>
                <w:rFonts w:ascii="Times New Roman" w:eastAsia="Times New Roman" w:hAnsi="Times New Roman" w:cs="Times New Roman"/>
                <w:color w:val="000000"/>
                <w:sz w:val="18"/>
                <w:szCs w:val="18"/>
                <w:lang w:val="uk-UA"/>
              </w:rPr>
              <w:lastRenderedPageBreak/>
              <w:t xml:space="preserve">12 </w:t>
            </w:r>
            <w:proofErr w:type="spellStart"/>
            <w:r w:rsidRPr="007A47EC">
              <w:rPr>
                <w:rFonts w:ascii="Times New Roman" w:eastAsia="Times New Roman" w:hAnsi="Times New Roman" w:cs="Times New Roman"/>
                <w:color w:val="000000"/>
                <w:sz w:val="18"/>
                <w:szCs w:val="18"/>
                <w:lang w:val="uk-UA"/>
              </w:rPr>
              <w:t>training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programs</w:t>
            </w:r>
            <w:proofErr w:type="spellEnd"/>
            <w:r w:rsidRPr="007A47EC">
              <w:rPr>
                <w:rFonts w:ascii="Times New Roman" w:eastAsia="Times New Roman" w:hAnsi="Times New Roman" w:cs="Times New Roman"/>
                <w:color w:val="000000"/>
                <w:sz w:val="18"/>
                <w:szCs w:val="18"/>
                <w:lang w:val="uk-UA"/>
              </w:rPr>
              <w:t xml:space="preserve"> + </w:t>
            </w:r>
            <w:proofErr w:type="spellStart"/>
            <w:r w:rsidRPr="007A47EC">
              <w:rPr>
                <w:rFonts w:ascii="Times New Roman" w:eastAsia="Times New Roman" w:hAnsi="Times New Roman" w:cs="Times New Roman"/>
                <w:color w:val="000000"/>
                <w:sz w:val="18"/>
                <w:szCs w:val="18"/>
                <w:lang w:val="uk-UA"/>
              </w:rPr>
              <w:t>body</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fat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assessment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including</w:t>
            </w:r>
            <w:proofErr w:type="spellEnd"/>
            <w:r w:rsidRPr="007A47EC">
              <w:rPr>
                <w:rFonts w:ascii="Times New Roman" w:eastAsia="Times New Roman" w:hAnsi="Times New Roman" w:cs="Times New Roman"/>
                <w:color w:val="000000"/>
                <w:sz w:val="18"/>
                <w:szCs w:val="18"/>
                <w:lang w:val="uk-UA"/>
              </w:rPr>
              <w:t xml:space="preserve"> a </w:t>
            </w:r>
            <w:proofErr w:type="spellStart"/>
            <w:r w:rsidRPr="007A47EC">
              <w:rPr>
                <w:rFonts w:ascii="Times New Roman" w:eastAsia="Times New Roman" w:hAnsi="Times New Roman" w:cs="Times New Roman"/>
                <w:color w:val="000000"/>
                <w:sz w:val="18"/>
                <w:szCs w:val="18"/>
                <w:lang w:val="uk-UA"/>
              </w:rPr>
              <w:t>manual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program</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focused</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time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calories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distance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heart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rate</w:t>
            </w:r>
            <w:proofErr w:type="spellEnd"/>
            <w:r w:rsidRPr="007A47EC">
              <w:rPr>
                <w:rFonts w:ascii="Times New Roman" w:eastAsia="Times New Roman" w:hAnsi="Times New Roman" w:cs="Times New Roman"/>
                <w:color w:val="000000"/>
                <w:sz w:val="18"/>
                <w:szCs w:val="18"/>
                <w:lang w:val="uk-UA"/>
              </w:rPr>
              <w:t xml:space="preserve">. WATT </w:t>
            </w:r>
            <w:proofErr w:type="spellStart"/>
            <w:r w:rsidRPr="007A47EC">
              <w:rPr>
                <w:rFonts w:ascii="Times New Roman" w:eastAsia="Times New Roman" w:hAnsi="Times New Roman" w:cs="Times New Roman"/>
                <w:color w:val="000000"/>
                <w:sz w:val="18"/>
                <w:szCs w:val="18"/>
                <w:lang w:val="uk-UA"/>
              </w:rPr>
              <w:t>program</w:t>
            </w:r>
            <w:proofErr w:type="spellEnd"/>
            <w:r w:rsidRPr="007A47EC">
              <w:rPr>
                <w:rFonts w:ascii="Times New Roman" w:eastAsia="Times New Roman" w:hAnsi="Times New Roman" w:cs="Times New Roman"/>
                <w:color w:val="000000"/>
                <w:sz w:val="18"/>
                <w:szCs w:val="18"/>
                <w:lang w:val="uk-UA"/>
              </w:rPr>
              <w:t>, H.R.C</w:t>
            </w:r>
          </w:p>
          <w:p w14:paraId="17E7B429" w14:textId="4A6C1C17" w:rsidR="00113D35"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Number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user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profiles</w:t>
            </w:r>
            <w:proofErr w:type="spellEnd"/>
            <w:r w:rsidRPr="007A47EC">
              <w:rPr>
                <w:rFonts w:ascii="Times New Roman" w:eastAsia="Times New Roman" w:hAnsi="Times New Roman" w:cs="Times New Roman"/>
                <w:color w:val="000000"/>
                <w:sz w:val="18"/>
                <w:szCs w:val="18"/>
                <w:lang w:val="uk-UA"/>
              </w:rPr>
              <w:t>: 4</w:t>
            </w:r>
          </w:p>
        </w:tc>
      </w:tr>
      <w:tr w:rsidR="00113D35" w:rsidRPr="00C8310D" w14:paraId="2A18C897" w14:textId="77777777" w:rsidTr="00E222F1">
        <w:trPr>
          <w:trHeight w:val="274"/>
        </w:trPr>
        <w:tc>
          <w:tcPr>
            <w:tcW w:w="568" w:type="dxa"/>
            <w:shd w:val="clear" w:color="auto" w:fill="auto"/>
            <w:vAlign w:val="center"/>
          </w:tcPr>
          <w:p w14:paraId="1E51268E" w14:textId="78D89E9C"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6</w:t>
            </w:r>
          </w:p>
        </w:tc>
        <w:tc>
          <w:tcPr>
            <w:tcW w:w="2976" w:type="dxa"/>
            <w:vAlign w:val="center"/>
          </w:tcPr>
          <w:p w14:paraId="2A40CE4F" w14:textId="2FDF8534"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Stationary horizontal bar with adjustment</w:t>
            </w:r>
          </w:p>
        </w:tc>
        <w:tc>
          <w:tcPr>
            <w:tcW w:w="851" w:type="dxa"/>
            <w:vAlign w:val="center"/>
          </w:tcPr>
          <w:p w14:paraId="1337736F" w14:textId="6434735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1542EC8" w14:textId="193C1780"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tcPr>
          <w:p w14:paraId="299EF254"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Dimensions</w:t>
            </w:r>
            <w:proofErr w:type="spellEnd"/>
            <w:r w:rsidRPr="007A47EC">
              <w:rPr>
                <w:rFonts w:ascii="Times New Roman" w:eastAsia="Times New Roman" w:hAnsi="Times New Roman" w:cs="Times New Roman"/>
                <w:color w:val="000000"/>
                <w:sz w:val="18"/>
                <w:szCs w:val="18"/>
                <w:lang w:val="uk-UA"/>
              </w:rPr>
              <w:t>: 252x121x102 cm (</w:t>
            </w:r>
            <w:proofErr w:type="spellStart"/>
            <w:r w:rsidRPr="007A47EC">
              <w:rPr>
                <w:rFonts w:ascii="Times New Roman" w:eastAsia="Times New Roman" w:hAnsi="Times New Roman" w:cs="Times New Roman"/>
                <w:color w:val="000000"/>
                <w:sz w:val="18"/>
                <w:szCs w:val="18"/>
                <w:lang w:val="uk-UA"/>
              </w:rPr>
              <w:t>HxWxD</w:t>
            </w:r>
            <w:proofErr w:type="spellEnd"/>
            <w:r w:rsidRPr="007A47EC">
              <w:rPr>
                <w:rFonts w:ascii="Times New Roman" w:eastAsia="Times New Roman" w:hAnsi="Times New Roman" w:cs="Times New Roman"/>
                <w:color w:val="000000"/>
                <w:sz w:val="18"/>
                <w:szCs w:val="18"/>
                <w:lang w:val="uk-UA"/>
              </w:rPr>
              <w:t>)</w:t>
            </w:r>
          </w:p>
          <w:p w14:paraId="51C3436D"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Height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to</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handrail</w:t>
            </w:r>
            <w:proofErr w:type="spellEnd"/>
            <w:r w:rsidRPr="007A47EC">
              <w:rPr>
                <w:rFonts w:ascii="Times New Roman" w:eastAsia="Times New Roman" w:hAnsi="Times New Roman" w:cs="Times New Roman"/>
                <w:color w:val="000000"/>
                <w:sz w:val="18"/>
                <w:szCs w:val="18"/>
                <w:lang w:val="uk-UA"/>
              </w:rPr>
              <w:t>: 104 cm</w:t>
            </w:r>
          </w:p>
          <w:p w14:paraId="4AFE8E4E" w14:textId="6A97BB18"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Height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push-ups</w:t>
            </w:r>
            <w:proofErr w:type="spellEnd"/>
            <w:r w:rsidRPr="007A47EC">
              <w:rPr>
                <w:rFonts w:ascii="Times New Roman" w:eastAsia="Times New Roman" w:hAnsi="Times New Roman" w:cs="Times New Roman"/>
                <w:color w:val="000000"/>
                <w:sz w:val="18"/>
                <w:szCs w:val="18"/>
                <w:lang w:val="uk-UA"/>
              </w:rPr>
              <w:t>: 16 cm</w:t>
            </w:r>
          </w:p>
          <w:p w14:paraId="22A61AC8"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Adjustment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distance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between</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the</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handles</w:t>
            </w:r>
            <w:proofErr w:type="spellEnd"/>
            <w:r w:rsidRPr="007A47EC">
              <w:rPr>
                <w:rFonts w:ascii="Times New Roman" w:eastAsia="Times New Roman" w:hAnsi="Times New Roman" w:cs="Times New Roman"/>
                <w:color w:val="000000"/>
                <w:sz w:val="18"/>
                <w:szCs w:val="18"/>
                <w:lang w:val="uk-UA"/>
              </w:rPr>
              <w:t>: 56 - 73 (</w:t>
            </w:r>
            <w:proofErr w:type="spellStart"/>
            <w:r w:rsidRPr="007A47EC">
              <w:rPr>
                <w:rFonts w:ascii="Times New Roman" w:eastAsia="Times New Roman" w:hAnsi="Times New Roman" w:cs="Times New Roman"/>
                <w:color w:val="000000"/>
                <w:sz w:val="18"/>
                <w:szCs w:val="18"/>
                <w:lang w:val="uk-UA"/>
              </w:rPr>
              <w:t>every</w:t>
            </w:r>
            <w:proofErr w:type="spellEnd"/>
            <w:r w:rsidRPr="007A47EC">
              <w:rPr>
                <w:rFonts w:ascii="Times New Roman" w:eastAsia="Times New Roman" w:hAnsi="Times New Roman" w:cs="Times New Roman"/>
                <w:color w:val="000000"/>
                <w:sz w:val="18"/>
                <w:szCs w:val="18"/>
                <w:lang w:val="uk-UA"/>
              </w:rPr>
              <w:t xml:space="preserve"> 4.5) cm</w:t>
            </w:r>
          </w:p>
          <w:p w14:paraId="595E3954"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Weight</w:t>
            </w:r>
            <w:proofErr w:type="spellEnd"/>
            <w:r w:rsidRPr="007A47EC">
              <w:rPr>
                <w:rFonts w:ascii="Times New Roman" w:eastAsia="Times New Roman" w:hAnsi="Times New Roman" w:cs="Times New Roman"/>
                <w:color w:val="000000"/>
                <w:sz w:val="18"/>
                <w:szCs w:val="18"/>
                <w:lang w:val="uk-UA"/>
              </w:rPr>
              <w:t xml:space="preserve">: 28.5 </w:t>
            </w:r>
            <w:proofErr w:type="spellStart"/>
            <w:r w:rsidRPr="007A47EC">
              <w:rPr>
                <w:rFonts w:ascii="Times New Roman" w:eastAsia="Times New Roman" w:hAnsi="Times New Roman" w:cs="Times New Roman"/>
                <w:color w:val="000000"/>
                <w:sz w:val="18"/>
                <w:szCs w:val="18"/>
                <w:lang w:val="uk-UA"/>
              </w:rPr>
              <w:t>kg</w:t>
            </w:r>
            <w:proofErr w:type="spellEnd"/>
          </w:p>
          <w:p w14:paraId="0ECA4115"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Max</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load</w:t>
            </w:r>
            <w:proofErr w:type="spellEnd"/>
            <w:r w:rsidRPr="007A47EC">
              <w:rPr>
                <w:rFonts w:ascii="Times New Roman" w:eastAsia="Times New Roman" w:hAnsi="Times New Roman" w:cs="Times New Roman"/>
                <w:color w:val="000000"/>
                <w:sz w:val="18"/>
                <w:szCs w:val="18"/>
                <w:lang w:val="uk-UA"/>
              </w:rPr>
              <w:t xml:space="preserve">: 200 </w:t>
            </w:r>
            <w:proofErr w:type="spellStart"/>
            <w:r w:rsidRPr="007A47EC">
              <w:rPr>
                <w:rFonts w:ascii="Times New Roman" w:eastAsia="Times New Roman" w:hAnsi="Times New Roman" w:cs="Times New Roman"/>
                <w:color w:val="000000"/>
                <w:sz w:val="18"/>
                <w:szCs w:val="18"/>
                <w:lang w:val="uk-UA"/>
              </w:rPr>
              <w:t>kg</w:t>
            </w:r>
            <w:proofErr w:type="spellEnd"/>
          </w:p>
          <w:p w14:paraId="002F75E2"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Profiles</w:t>
            </w:r>
            <w:proofErr w:type="spellEnd"/>
            <w:r w:rsidRPr="007A47EC">
              <w:rPr>
                <w:rFonts w:ascii="Times New Roman" w:eastAsia="Times New Roman" w:hAnsi="Times New Roman" w:cs="Times New Roman"/>
                <w:color w:val="000000"/>
                <w:sz w:val="18"/>
                <w:szCs w:val="18"/>
                <w:lang w:val="uk-UA"/>
              </w:rPr>
              <w:t>: 40 x 40 mm</w:t>
            </w:r>
          </w:p>
          <w:p w14:paraId="37CA1BDF" w14:textId="77777777" w:rsidR="007A47EC" w:rsidRPr="007A47EC" w:rsidRDefault="007A47EC" w:rsidP="007A47EC">
            <w:pPr>
              <w:rPr>
                <w:rFonts w:ascii="Times New Roman" w:eastAsia="Times New Roman" w:hAnsi="Times New Roman" w:cs="Times New Roman"/>
                <w:color w:val="000000"/>
                <w:sz w:val="18"/>
                <w:szCs w:val="18"/>
                <w:lang w:val="uk-UA"/>
              </w:rPr>
            </w:pPr>
            <w:r w:rsidRPr="007A47EC">
              <w:rPr>
                <w:rFonts w:ascii="Times New Roman" w:eastAsia="Times New Roman" w:hAnsi="Times New Roman" w:cs="Times New Roman"/>
                <w:color w:val="000000"/>
                <w:sz w:val="18"/>
                <w:szCs w:val="18"/>
                <w:lang w:val="uk-UA"/>
              </w:rPr>
              <w:t xml:space="preserve">5 </w:t>
            </w:r>
            <w:proofErr w:type="spellStart"/>
            <w:r w:rsidRPr="007A47EC">
              <w:rPr>
                <w:rFonts w:ascii="Times New Roman" w:eastAsia="Times New Roman" w:hAnsi="Times New Roman" w:cs="Times New Roman"/>
                <w:color w:val="000000"/>
                <w:sz w:val="18"/>
                <w:szCs w:val="18"/>
                <w:lang w:val="uk-UA"/>
              </w:rPr>
              <w:t>levels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of</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height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adjustment</w:t>
            </w:r>
            <w:proofErr w:type="spellEnd"/>
            <w:r w:rsidRPr="007A47EC">
              <w:rPr>
                <w:rFonts w:ascii="Times New Roman" w:eastAsia="Times New Roman" w:hAnsi="Times New Roman" w:cs="Times New Roman"/>
                <w:color w:val="000000"/>
                <w:sz w:val="18"/>
                <w:szCs w:val="18"/>
                <w:lang w:val="uk-UA"/>
              </w:rPr>
              <w:t xml:space="preserve">: 190 - 246 cm (5 </w:t>
            </w:r>
            <w:proofErr w:type="spellStart"/>
            <w:r w:rsidRPr="007A47EC">
              <w:rPr>
                <w:rFonts w:ascii="Times New Roman" w:eastAsia="Times New Roman" w:hAnsi="Times New Roman" w:cs="Times New Roman"/>
                <w:color w:val="000000"/>
                <w:sz w:val="18"/>
                <w:szCs w:val="18"/>
                <w:lang w:val="uk-UA"/>
              </w:rPr>
              <w:t>positions</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every</w:t>
            </w:r>
            <w:proofErr w:type="spellEnd"/>
            <w:r w:rsidRPr="007A47EC">
              <w:rPr>
                <w:rFonts w:ascii="Times New Roman" w:eastAsia="Times New Roman" w:hAnsi="Times New Roman" w:cs="Times New Roman"/>
                <w:color w:val="000000"/>
                <w:sz w:val="18"/>
                <w:szCs w:val="18"/>
                <w:lang w:val="uk-UA"/>
              </w:rPr>
              <w:t xml:space="preserve"> 14 cm)</w:t>
            </w:r>
          </w:p>
          <w:p w14:paraId="5F9BF967"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Color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graphite</w:t>
            </w:r>
            <w:proofErr w:type="spellEnd"/>
          </w:p>
          <w:p w14:paraId="7DBBBFE7" w14:textId="77777777" w:rsidR="007A47EC" w:rsidRPr="007A47EC" w:rsidRDefault="007A47EC" w:rsidP="007A47EC">
            <w:pPr>
              <w:rPr>
                <w:rFonts w:ascii="Times New Roman" w:eastAsia="Times New Roman" w:hAnsi="Times New Roman" w:cs="Times New Roman"/>
                <w:color w:val="000000"/>
                <w:sz w:val="18"/>
                <w:szCs w:val="18"/>
                <w:lang w:val="uk-UA"/>
              </w:rPr>
            </w:pPr>
            <w:proofErr w:type="spellStart"/>
            <w:r w:rsidRPr="007A47EC">
              <w:rPr>
                <w:rFonts w:ascii="Times New Roman" w:eastAsia="Times New Roman" w:hAnsi="Times New Roman" w:cs="Times New Roman"/>
                <w:color w:val="000000"/>
                <w:sz w:val="18"/>
                <w:szCs w:val="18"/>
                <w:lang w:val="uk-UA"/>
              </w:rPr>
              <w:t>Product</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material</w:t>
            </w:r>
            <w:proofErr w:type="spellEnd"/>
            <w:r w:rsidRPr="007A47EC">
              <w:rPr>
                <w:rFonts w:ascii="Times New Roman" w:eastAsia="Times New Roman" w:hAnsi="Times New Roman" w:cs="Times New Roman"/>
                <w:color w:val="000000"/>
                <w:sz w:val="18"/>
                <w:szCs w:val="18"/>
                <w:lang w:val="uk-UA"/>
              </w:rPr>
              <w:t xml:space="preserve">: PVC, </w:t>
            </w:r>
            <w:proofErr w:type="spellStart"/>
            <w:r w:rsidRPr="007A47EC">
              <w:rPr>
                <w:rFonts w:ascii="Times New Roman" w:eastAsia="Times New Roman" w:hAnsi="Times New Roman" w:cs="Times New Roman"/>
                <w:color w:val="000000"/>
                <w:sz w:val="18"/>
                <w:szCs w:val="18"/>
                <w:lang w:val="uk-UA"/>
              </w:rPr>
              <w:t>metal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steel</w:t>
            </w:r>
            <w:proofErr w:type="spellEnd"/>
          </w:p>
          <w:p w14:paraId="2593971C" w14:textId="26BDF8CE" w:rsidR="00113D35" w:rsidRPr="00C1045B" w:rsidRDefault="007A47EC" w:rsidP="007A47EC">
            <w:pPr>
              <w:rPr>
                <w:rFonts w:ascii="Times New Roman" w:eastAsia="Times New Roman" w:hAnsi="Times New Roman" w:cs="Times New Roman"/>
                <w:color w:val="000000"/>
                <w:sz w:val="24"/>
                <w:szCs w:val="24"/>
                <w:lang w:val="uk-UA"/>
              </w:rPr>
            </w:pPr>
            <w:proofErr w:type="spellStart"/>
            <w:r w:rsidRPr="007A47EC">
              <w:rPr>
                <w:rFonts w:ascii="Times New Roman" w:eastAsia="Times New Roman" w:hAnsi="Times New Roman" w:cs="Times New Roman"/>
                <w:color w:val="000000"/>
                <w:sz w:val="18"/>
                <w:szCs w:val="18"/>
                <w:lang w:val="uk-UA"/>
              </w:rPr>
              <w:t>Coating</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material</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powder</w:t>
            </w:r>
            <w:proofErr w:type="spellEnd"/>
            <w:r w:rsidRPr="007A47EC">
              <w:rPr>
                <w:rFonts w:ascii="Times New Roman" w:eastAsia="Times New Roman" w:hAnsi="Times New Roman" w:cs="Times New Roman"/>
                <w:color w:val="000000"/>
                <w:sz w:val="18"/>
                <w:szCs w:val="18"/>
                <w:lang w:val="uk-UA"/>
              </w:rPr>
              <w:t xml:space="preserve"> </w:t>
            </w:r>
            <w:proofErr w:type="spellStart"/>
            <w:r w:rsidRPr="007A47EC">
              <w:rPr>
                <w:rFonts w:ascii="Times New Roman" w:eastAsia="Times New Roman" w:hAnsi="Times New Roman" w:cs="Times New Roman"/>
                <w:color w:val="000000"/>
                <w:sz w:val="18"/>
                <w:szCs w:val="18"/>
                <w:lang w:val="uk-UA"/>
              </w:rPr>
              <w:t>enamel</w:t>
            </w:r>
            <w:proofErr w:type="spellEnd"/>
          </w:p>
        </w:tc>
      </w:tr>
      <w:tr w:rsidR="00113D35" w:rsidRPr="00A24BFA" w14:paraId="55603ED0" w14:textId="77777777" w:rsidTr="00E222F1">
        <w:trPr>
          <w:trHeight w:val="274"/>
        </w:trPr>
        <w:tc>
          <w:tcPr>
            <w:tcW w:w="568" w:type="dxa"/>
            <w:shd w:val="clear" w:color="auto" w:fill="auto"/>
            <w:vAlign w:val="center"/>
          </w:tcPr>
          <w:p w14:paraId="53EB41A9" w14:textId="6856924B"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7</w:t>
            </w:r>
          </w:p>
        </w:tc>
        <w:tc>
          <w:tcPr>
            <w:tcW w:w="2976" w:type="dxa"/>
            <w:vAlign w:val="center"/>
          </w:tcPr>
          <w:p w14:paraId="0342C930" w14:textId="2D05DE5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Bars</w:t>
            </w:r>
          </w:p>
        </w:tc>
        <w:tc>
          <w:tcPr>
            <w:tcW w:w="851" w:type="dxa"/>
            <w:vAlign w:val="center"/>
          </w:tcPr>
          <w:p w14:paraId="342CF348" w14:textId="4B3AFA6C"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3B7DD784" w14:textId="315E3BB4"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tcPr>
          <w:p w14:paraId="34F4864B"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Total height: 104 cm</w:t>
            </w:r>
          </w:p>
          <w:p w14:paraId="23D0B55A"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Height to the crossbar: 86 - 96 cm</w:t>
            </w:r>
          </w:p>
          <w:p w14:paraId="18CA09D3"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Height adjustment: yes, 2 levels</w:t>
            </w:r>
          </w:p>
          <w:p w14:paraId="19E7AC1C"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Width: 42 cm</w:t>
            </w:r>
          </w:p>
          <w:p w14:paraId="67C27A72"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Length: 90 cm</w:t>
            </w:r>
          </w:p>
          <w:p w14:paraId="2AE0642C"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Internal spacing: 80 cm</w:t>
            </w:r>
          </w:p>
          <w:p w14:paraId="7D6FB004"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Weight: 2x7.4 kg</w:t>
            </w:r>
          </w:p>
          <w:p w14:paraId="40C086F5"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Strength: 160kg</w:t>
            </w:r>
          </w:p>
          <w:p w14:paraId="3506486F"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Structural profile: 40 x 40 mm</w:t>
            </w:r>
          </w:p>
          <w:p w14:paraId="4D15A596"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Diameter: 30 mm</w:t>
            </w:r>
          </w:p>
          <w:p w14:paraId="527E4E79" w14:textId="77777777" w:rsidR="007A47EC" w:rsidRPr="007A47EC" w:rsidRDefault="007A47EC" w:rsidP="007A47EC">
            <w:pPr>
              <w:rPr>
                <w:rFonts w:ascii="Times New Roman" w:hAnsi="Times New Roman" w:cs="Times New Roman"/>
                <w:sz w:val="18"/>
                <w:szCs w:val="18"/>
                <w:shd w:val="clear" w:color="auto" w:fill="FFFFFF"/>
              </w:rPr>
            </w:pPr>
            <w:r w:rsidRPr="007A47EC">
              <w:rPr>
                <w:rFonts w:ascii="Times New Roman" w:hAnsi="Times New Roman" w:cs="Times New Roman"/>
                <w:sz w:val="18"/>
                <w:szCs w:val="18"/>
                <w:shd w:val="clear" w:color="auto" w:fill="FFFFFF"/>
              </w:rPr>
              <w:t>• Material: steel, rubber feet</w:t>
            </w:r>
          </w:p>
          <w:p w14:paraId="65C1C2EF" w14:textId="52954FC6" w:rsidR="00113D35" w:rsidRPr="00C1045B" w:rsidRDefault="007A47EC" w:rsidP="007A47EC">
            <w:pPr>
              <w:rPr>
                <w:rFonts w:ascii="Times New Roman" w:hAnsi="Times New Roman" w:cs="Times New Roman"/>
                <w:sz w:val="24"/>
                <w:szCs w:val="24"/>
                <w:shd w:val="clear" w:color="auto" w:fill="FFFFFF"/>
              </w:rPr>
            </w:pPr>
            <w:r w:rsidRPr="007A47EC">
              <w:rPr>
                <w:rFonts w:ascii="Times New Roman" w:hAnsi="Times New Roman" w:cs="Times New Roman"/>
                <w:sz w:val="18"/>
                <w:szCs w:val="18"/>
                <w:shd w:val="clear" w:color="auto" w:fill="FFFFFF"/>
              </w:rPr>
              <w:t>Installation method: stationary</w:t>
            </w:r>
          </w:p>
        </w:tc>
      </w:tr>
      <w:tr w:rsidR="00113D35" w:rsidRPr="002914CC" w14:paraId="0FF33244" w14:textId="77777777" w:rsidTr="00E222F1">
        <w:trPr>
          <w:trHeight w:val="274"/>
        </w:trPr>
        <w:tc>
          <w:tcPr>
            <w:tcW w:w="568" w:type="dxa"/>
            <w:shd w:val="clear" w:color="auto" w:fill="auto"/>
            <w:vAlign w:val="center"/>
          </w:tcPr>
          <w:p w14:paraId="49705570" w14:textId="008D4C9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8</w:t>
            </w:r>
          </w:p>
        </w:tc>
        <w:tc>
          <w:tcPr>
            <w:tcW w:w="2976" w:type="dxa"/>
            <w:vAlign w:val="center"/>
          </w:tcPr>
          <w:p w14:paraId="758A8EC3" w14:textId="553000F4"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Stairs</w:t>
            </w:r>
          </w:p>
        </w:tc>
        <w:tc>
          <w:tcPr>
            <w:tcW w:w="851" w:type="dxa"/>
            <w:vAlign w:val="center"/>
          </w:tcPr>
          <w:p w14:paraId="5F93D050" w14:textId="30A5E53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44AB8878" w14:textId="072536B2"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tcPr>
          <w:p w14:paraId="6FC5993C"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Sports complex</w:t>
            </w:r>
          </w:p>
          <w:p w14:paraId="0A948F1B"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Complete set: Swedish wall with metal crossbars - 1 pc., universal hinged bench - 1 pc., canopy for the press (bars) - 1 pc., metal horizontal bar - 1 pc., packaging - 1 pc.</w:t>
            </w:r>
          </w:p>
          <w:p w14:paraId="0042BF7A"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Construction: collapsible, stationary.</w:t>
            </w:r>
          </w:p>
          <w:p w14:paraId="1BB8556F"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Wall height (min – max): 255 cm.</w:t>
            </w:r>
          </w:p>
          <w:p w14:paraId="09B239F4"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The width of the wall with the horizontal bar: 100 cm.</w:t>
            </w:r>
          </w:p>
          <w:p w14:paraId="1565F11A"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Wall width without horizontal bar: 73 cm.</w:t>
            </w:r>
          </w:p>
          <w:p w14:paraId="02DF336A"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Projection from the wall without canopies: 25 cm.</w:t>
            </w:r>
          </w:p>
          <w:p w14:paraId="47C40921"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Projection from the wall with beams (relative): 110 cm.</w:t>
            </w:r>
          </w:p>
          <w:p w14:paraId="469F037E"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Projection from the wall with a bench (relative): 170 cm.</w:t>
            </w:r>
          </w:p>
          <w:p w14:paraId="5D55D4B6"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Weight of the complex: 25 kg.</w:t>
            </w:r>
          </w:p>
          <w:p w14:paraId="40CE1F16"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Maximum user weight: 120 kg.</w:t>
            </w:r>
          </w:p>
          <w:p w14:paraId="3E8B6815"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Ingredients:</w:t>
            </w:r>
          </w:p>
          <w:p w14:paraId="0524C659"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The hanging bench is universal, which can be used as a bench for the press on the floor. Length: 124 cm. Width: 42 cm. Material: metal. Bench weight: 7 kg.</w:t>
            </w:r>
          </w:p>
          <w:p w14:paraId="6ED9FA34"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Canopy for the press (bars) Length (canopy extension): 68 cm. Width: 56 cm. Material: metal. Canopy weight: 5 kg.</w:t>
            </w:r>
          </w:p>
          <w:p w14:paraId="3B608DBC"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A horizontal bar with a wide grip, which can be placed along the entire height of the stairs, for any height.</w:t>
            </w:r>
          </w:p>
          <w:p w14:paraId="022A2E0E" w14:textId="77777777" w:rsidR="007A47EC"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Color of brackets: white.</w:t>
            </w:r>
          </w:p>
          <w:p w14:paraId="039F43A8" w14:textId="273590E0" w:rsidR="00113D35" w:rsidRPr="007A47EC" w:rsidRDefault="007A47EC" w:rsidP="007A47EC">
            <w:pPr>
              <w:shd w:val="clear" w:color="auto" w:fill="FFFFFF"/>
              <w:rPr>
                <w:rFonts w:ascii="Times New Roman" w:hAnsi="Times New Roman" w:cs="Times New Roman"/>
                <w:sz w:val="18"/>
                <w:szCs w:val="18"/>
              </w:rPr>
            </w:pPr>
            <w:r w:rsidRPr="007A47EC">
              <w:rPr>
                <w:rFonts w:ascii="Times New Roman" w:hAnsi="Times New Roman" w:cs="Times New Roman"/>
                <w:sz w:val="18"/>
                <w:szCs w:val="18"/>
              </w:rPr>
              <w:t>Color of horizontal bars and crossbars: silver metallic.</w:t>
            </w:r>
          </w:p>
        </w:tc>
      </w:tr>
      <w:tr w:rsidR="00113D35" w:rsidRPr="002914CC" w14:paraId="3A3F56AE" w14:textId="77777777" w:rsidTr="00E222F1">
        <w:trPr>
          <w:trHeight w:val="274"/>
        </w:trPr>
        <w:tc>
          <w:tcPr>
            <w:tcW w:w="568" w:type="dxa"/>
            <w:shd w:val="clear" w:color="auto" w:fill="auto"/>
            <w:vAlign w:val="center"/>
          </w:tcPr>
          <w:p w14:paraId="15327942" w14:textId="3FD33A2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9</w:t>
            </w:r>
          </w:p>
        </w:tc>
        <w:tc>
          <w:tcPr>
            <w:tcW w:w="2976" w:type="dxa"/>
            <w:vAlign w:val="center"/>
          </w:tcPr>
          <w:p w14:paraId="4C62852F" w14:textId="2DA17DD0"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Rail</w:t>
            </w:r>
          </w:p>
        </w:tc>
        <w:tc>
          <w:tcPr>
            <w:tcW w:w="851" w:type="dxa"/>
            <w:vAlign w:val="center"/>
          </w:tcPr>
          <w:p w14:paraId="7A9C47DB" w14:textId="6756481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87D94BE" w14:textId="39AFF70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tcPr>
          <w:p w14:paraId="5E155640"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 xml:space="preserve">The bars are adjustable </w:t>
            </w:r>
            <w:proofErr w:type="gramStart"/>
            <w:r w:rsidRPr="00E222F1">
              <w:rPr>
                <w:rFonts w:ascii="Times New Roman" w:hAnsi="Times New Roman" w:cs="Times New Roman"/>
                <w:sz w:val="18"/>
                <w:szCs w:val="18"/>
                <w:shd w:val="clear" w:color="auto" w:fill="FFFFFF"/>
              </w:rPr>
              <w:t>handrails</w:t>
            </w:r>
            <w:proofErr w:type="gramEnd"/>
          </w:p>
          <w:p w14:paraId="739AC078"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Total height: 120 cm</w:t>
            </w:r>
          </w:p>
          <w:p w14:paraId="12D6B907"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Height to the crossbar: 108 - 120 cm</w:t>
            </w:r>
          </w:p>
          <w:p w14:paraId="5284F7B7"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Height adjustment: yes, 2 levels</w:t>
            </w:r>
          </w:p>
          <w:p w14:paraId="52200DD5"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Width: 91-140 cm</w:t>
            </w:r>
          </w:p>
          <w:p w14:paraId="32BF82DD"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Length: 87 cm</w:t>
            </w:r>
          </w:p>
          <w:p w14:paraId="780C33FF" w14:textId="0673394A"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Internal spacing: 80 cm</w:t>
            </w:r>
          </w:p>
          <w:p w14:paraId="0733A411"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Weight: 21 kg</w:t>
            </w:r>
          </w:p>
          <w:p w14:paraId="6329DF57"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 xml:space="preserve">  Strength: 160 kg</w:t>
            </w:r>
          </w:p>
          <w:p w14:paraId="5869EB2A"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Structural profile: 40 x 40 mm</w:t>
            </w:r>
          </w:p>
          <w:p w14:paraId="726F8CF0"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Diameter: 30 mm</w:t>
            </w:r>
          </w:p>
          <w:p w14:paraId="3C7EB57E" w14:textId="77777777" w:rsidR="00E222F1" w:rsidRPr="00E222F1" w:rsidRDefault="00E222F1" w:rsidP="00E222F1">
            <w:pPr>
              <w:rPr>
                <w:rFonts w:ascii="Times New Roman" w:hAnsi="Times New Roman" w:cs="Times New Roman"/>
                <w:sz w:val="18"/>
                <w:szCs w:val="18"/>
                <w:shd w:val="clear" w:color="auto" w:fill="FFFFFF"/>
              </w:rPr>
            </w:pPr>
            <w:r w:rsidRPr="00E222F1">
              <w:rPr>
                <w:rFonts w:ascii="Times New Roman" w:hAnsi="Times New Roman" w:cs="Times New Roman"/>
                <w:sz w:val="18"/>
                <w:szCs w:val="18"/>
                <w:shd w:val="clear" w:color="auto" w:fill="FFFFFF"/>
              </w:rPr>
              <w:t>Material: steel, rubber feet</w:t>
            </w:r>
          </w:p>
          <w:p w14:paraId="64C02459" w14:textId="64058899" w:rsidR="00113D35" w:rsidRPr="00E222F1" w:rsidRDefault="00E222F1" w:rsidP="00E222F1">
            <w:pPr>
              <w:rPr>
                <w:rFonts w:ascii="Times New Roman" w:hAnsi="Times New Roman" w:cs="Times New Roman"/>
                <w:sz w:val="18"/>
                <w:szCs w:val="18"/>
                <w:highlight w:val="yellow"/>
                <w:shd w:val="clear" w:color="auto" w:fill="FFFFFF"/>
              </w:rPr>
            </w:pPr>
            <w:r w:rsidRPr="00E222F1">
              <w:rPr>
                <w:rFonts w:ascii="Times New Roman" w:hAnsi="Times New Roman" w:cs="Times New Roman"/>
                <w:sz w:val="18"/>
                <w:szCs w:val="18"/>
                <w:shd w:val="clear" w:color="auto" w:fill="FFFFFF"/>
              </w:rPr>
              <w:t>Installation method: stationary</w:t>
            </w:r>
          </w:p>
        </w:tc>
      </w:tr>
      <w:tr w:rsidR="00113D35" w:rsidRPr="002914CC" w14:paraId="16DE33B2" w14:textId="77777777" w:rsidTr="00E222F1">
        <w:trPr>
          <w:trHeight w:val="274"/>
        </w:trPr>
        <w:tc>
          <w:tcPr>
            <w:tcW w:w="568" w:type="dxa"/>
            <w:shd w:val="clear" w:color="auto" w:fill="auto"/>
            <w:vAlign w:val="center"/>
          </w:tcPr>
          <w:p w14:paraId="15591D4A" w14:textId="0ACDA3A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10</w:t>
            </w:r>
          </w:p>
        </w:tc>
        <w:tc>
          <w:tcPr>
            <w:tcW w:w="2976" w:type="dxa"/>
            <w:vAlign w:val="center"/>
          </w:tcPr>
          <w:p w14:paraId="16C54B6B" w14:textId="276460FE"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Balls for fitness</w:t>
            </w:r>
          </w:p>
        </w:tc>
        <w:tc>
          <w:tcPr>
            <w:tcW w:w="851" w:type="dxa"/>
            <w:vAlign w:val="center"/>
          </w:tcPr>
          <w:p w14:paraId="29EB0FCE" w14:textId="74196D07"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39CA13B3" w14:textId="2EA4690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10</w:t>
            </w:r>
          </w:p>
        </w:tc>
        <w:tc>
          <w:tcPr>
            <w:tcW w:w="4677" w:type="dxa"/>
          </w:tcPr>
          <w:p w14:paraId="3DF1DE48"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Ball for fitness 65 cm Blue + pump</w:t>
            </w:r>
          </w:p>
          <w:p w14:paraId="02E9395E"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Manufacturer's color: blue.</w:t>
            </w:r>
          </w:p>
          <w:p w14:paraId="186286E8" w14:textId="484A6A05" w:rsidR="00113D35" w:rsidRPr="00C1045B" w:rsidRDefault="00E222F1" w:rsidP="00E222F1">
            <w:pPr>
              <w:rPr>
                <w:rFonts w:ascii="Times New Roman" w:hAnsi="Times New Roman" w:cs="Times New Roman"/>
                <w:sz w:val="24"/>
                <w:szCs w:val="24"/>
                <w:highlight w:val="yellow"/>
                <w:shd w:val="clear" w:color="auto" w:fill="FFFFFF"/>
              </w:rPr>
            </w:pPr>
            <w:r w:rsidRPr="00E222F1">
              <w:rPr>
                <w:rFonts w:ascii="Times New Roman" w:hAnsi="Times New Roman" w:cs="Times New Roman"/>
                <w:sz w:val="24"/>
                <w:szCs w:val="24"/>
                <w:shd w:val="clear" w:color="auto" w:fill="FFFFFF"/>
              </w:rPr>
              <w:t>Product material: PVC</w:t>
            </w:r>
          </w:p>
        </w:tc>
      </w:tr>
      <w:tr w:rsidR="00113D35" w:rsidRPr="002914CC" w14:paraId="68FBE38E" w14:textId="77777777" w:rsidTr="00E222F1">
        <w:trPr>
          <w:trHeight w:val="274"/>
        </w:trPr>
        <w:tc>
          <w:tcPr>
            <w:tcW w:w="568" w:type="dxa"/>
            <w:shd w:val="clear" w:color="auto" w:fill="auto"/>
            <w:vAlign w:val="center"/>
          </w:tcPr>
          <w:p w14:paraId="0912D4CB" w14:textId="592EF1B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11</w:t>
            </w:r>
          </w:p>
        </w:tc>
        <w:tc>
          <w:tcPr>
            <w:tcW w:w="2976" w:type="dxa"/>
            <w:vAlign w:val="center"/>
          </w:tcPr>
          <w:p w14:paraId="327A31E9" w14:textId="50E9AE3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 kg dumbbells</w:t>
            </w:r>
          </w:p>
        </w:tc>
        <w:tc>
          <w:tcPr>
            <w:tcW w:w="851" w:type="dxa"/>
            <w:vAlign w:val="center"/>
          </w:tcPr>
          <w:p w14:paraId="14D97A09" w14:textId="0E78A659"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762B5C32" w14:textId="745E5F8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1372FC11"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Product material: metal, neoprene, rubber.</w:t>
            </w:r>
          </w:p>
          <w:p w14:paraId="3D3CE175"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Coating material: neoprene.</w:t>
            </w:r>
          </w:p>
          <w:p w14:paraId="787CDB74" w14:textId="63A211B4" w:rsidR="00113D35" w:rsidRPr="00C1045B" w:rsidRDefault="00E222F1" w:rsidP="00E222F1">
            <w:pPr>
              <w:rPr>
                <w:rFonts w:ascii="Times New Roman" w:hAnsi="Times New Roman" w:cs="Times New Roman"/>
                <w:sz w:val="24"/>
                <w:szCs w:val="24"/>
                <w:highlight w:val="yellow"/>
                <w:shd w:val="clear" w:color="auto" w:fill="FFFFFF"/>
              </w:rPr>
            </w:pPr>
            <w:r w:rsidRPr="00E222F1">
              <w:rPr>
                <w:rFonts w:ascii="Times New Roman" w:hAnsi="Times New Roman" w:cs="Times New Roman"/>
                <w:sz w:val="24"/>
                <w:szCs w:val="24"/>
                <w:shd w:val="clear" w:color="auto" w:fill="FFFFFF"/>
              </w:rPr>
              <w:t>Manufacturer's color: black</w:t>
            </w:r>
          </w:p>
        </w:tc>
      </w:tr>
      <w:tr w:rsidR="00113D35" w:rsidRPr="002914CC" w14:paraId="73450742" w14:textId="77777777" w:rsidTr="00E222F1">
        <w:trPr>
          <w:trHeight w:val="274"/>
        </w:trPr>
        <w:tc>
          <w:tcPr>
            <w:tcW w:w="568" w:type="dxa"/>
            <w:shd w:val="clear" w:color="auto" w:fill="auto"/>
            <w:vAlign w:val="center"/>
          </w:tcPr>
          <w:p w14:paraId="56606ADB" w14:textId="34CFB37B"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2976" w:type="dxa"/>
            <w:vAlign w:val="center"/>
          </w:tcPr>
          <w:p w14:paraId="4BF029CD" w14:textId="2FCE3C5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 kg dumbbells</w:t>
            </w:r>
          </w:p>
        </w:tc>
        <w:tc>
          <w:tcPr>
            <w:tcW w:w="851" w:type="dxa"/>
            <w:vAlign w:val="center"/>
          </w:tcPr>
          <w:p w14:paraId="578079EF" w14:textId="45926119"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76D2A534" w14:textId="63838F0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11</w:t>
            </w:r>
          </w:p>
        </w:tc>
        <w:tc>
          <w:tcPr>
            <w:tcW w:w="4677" w:type="dxa"/>
          </w:tcPr>
          <w:p w14:paraId="2A410A4E"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Product material: combined, plastic.</w:t>
            </w:r>
          </w:p>
          <w:p w14:paraId="1C350A03"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Cover material: plastic.</w:t>
            </w:r>
          </w:p>
          <w:p w14:paraId="0A18C4DD" w14:textId="39CDC6FE" w:rsidR="00113D35" w:rsidRPr="00C1045B" w:rsidRDefault="00E222F1" w:rsidP="00E222F1">
            <w:pPr>
              <w:rPr>
                <w:rFonts w:ascii="Times New Roman" w:hAnsi="Times New Roman" w:cs="Times New Roman"/>
                <w:sz w:val="24"/>
                <w:szCs w:val="24"/>
                <w:highlight w:val="yellow"/>
                <w:shd w:val="clear" w:color="auto" w:fill="FFFFFF"/>
              </w:rPr>
            </w:pPr>
            <w:r w:rsidRPr="00E222F1">
              <w:rPr>
                <w:rFonts w:ascii="Times New Roman" w:hAnsi="Times New Roman" w:cs="Times New Roman"/>
                <w:sz w:val="24"/>
                <w:szCs w:val="24"/>
                <w:shd w:val="clear" w:color="auto" w:fill="FFFFFF"/>
              </w:rPr>
              <w:t>Manufacturer's color: green</w:t>
            </w:r>
          </w:p>
        </w:tc>
      </w:tr>
      <w:tr w:rsidR="00113D35" w:rsidRPr="002914CC" w14:paraId="3422E4D5" w14:textId="77777777" w:rsidTr="00E222F1">
        <w:trPr>
          <w:trHeight w:val="274"/>
        </w:trPr>
        <w:tc>
          <w:tcPr>
            <w:tcW w:w="568" w:type="dxa"/>
            <w:shd w:val="clear" w:color="auto" w:fill="auto"/>
            <w:vAlign w:val="center"/>
          </w:tcPr>
          <w:p w14:paraId="0F6EBA1E" w14:textId="71B12428"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13</w:t>
            </w:r>
          </w:p>
        </w:tc>
        <w:tc>
          <w:tcPr>
            <w:tcW w:w="2976" w:type="dxa"/>
            <w:vAlign w:val="center"/>
          </w:tcPr>
          <w:p w14:paraId="25E6DBAE" w14:textId="15ECC752"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2.5 kg dumbbells</w:t>
            </w:r>
          </w:p>
        </w:tc>
        <w:tc>
          <w:tcPr>
            <w:tcW w:w="851" w:type="dxa"/>
            <w:vAlign w:val="center"/>
          </w:tcPr>
          <w:p w14:paraId="24866054" w14:textId="1BA3E1D6"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22A403F" w14:textId="49135A1C"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2A82AB2A"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Product material: vinyl.</w:t>
            </w:r>
          </w:p>
          <w:p w14:paraId="39EF8089" w14:textId="71ED30EA" w:rsidR="00113D35" w:rsidRPr="00C1045B" w:rsidRDefault="00E222F1" w:rsidP="00E222F1">
            <w:pPr>
              <w:rPr>
                <w:rFonts w:ascii="Times New Roman" w:hAnsi="Times New Roman" w:cs="Times New Roman"/>
                <w:sz w:val="24"/>
                <w:szCs w:val="24"/>
                <w:highlight w:val="yellow"/>
                <w:shd w:val="clear" w:color="auto" w:fill="FFFFFF"/>
              </w:rPr>
            </w:pPr>
            <w:r w:rsidRPr="00E222F1">
              <w:rPr>
                <w:rFonts w:ascii="Times New Roman" w:hAnsi="Times New Roman" w:cs="Times New Roman"/>
                <w:sz w:val="24"/>
                <w:szCs w:val="24"/>
                <w:shd w:val="clear" w:color="auto" w:fill="FFFFFF"/>
              </w:rPr>
              <w:t>Manufacturer's color: purple</w:t>
            </w:r>
          </w:p>
        </w:tc>
      </w:tr>
      <w:tr w:rsidR="00113D35" w:rsidRPr="002914CC" w14:paraId="1F645B87" w14:textId="77777777" w:rsidTr="00E222F1">
        <w:trPr>
          <w:trHeight w:val="274"/>
        </w:trPr>
        <w:tc>
          <w:tcPr>
            <w:tcW w:w="568" w:type="dxa"/>
            <w:shd w:val="clear" w:color="auto" w:fill="auto"/>
            <w:vAlign w:val="center"/>
          </w:tcPr>
          <w:p w14:paraId="3B5B60F5" w14:textId="27CEC641"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14</w:t>
            </w:r>
          </w:p>
        </w:tc>
        <w:tc>
          <w:tcPr>
            <w:tcW w:w="2976" w:type="dxa"/>
            <w:vAlign w:val="center"/>
          </w:tcPr>
          <w:p w14:paraId="3BA378DC" w14:textId="37A74AB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3 kg dumbbells</w:t>
            </w:r>
          </w:p>
        </w:tc>
        <w:tc>
          <w:tcPr>
            <w:tcW w:w="851" w:type="dxa"/>
            <w:vAlign w:val="center"/>
          </w:tcPr>
          <w:p w14:paraId="0960724E" w14:textId="791B9BD7"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40DE0C5" w14:textId="0674B818"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35613989" w14:textId="77777777" w:rsidR="00E222F1" w:rsidRPr="00E222F1" w:rsidRDefault="00E222F1"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Product material: vinyl.</w:t>
            </w:r>
          </w:p>
          <w:p w14:paraId="3374B584" w14:textId="6DE91E40" w:rsidR="00113D35" w:rsidRPr="00C1045B" w:rsidRDefault="00E222F1" w:rsidP="00E222F1">
            <w:pPr>
              <w:rPr>
                <w:rFonts w:ascii="Times New Roman" w:hAnsi="Times New Roman" w:cs="Times New Roman"/>
                <w:sz w:val="24"/>
                <w:szCs w:val="24"/>
                <w:highlight w:val="yellow"/>
                <w:shd w:val="clear" w:color="auto" w:fill="FFFFFF"/>
              </w:rPr>
            </w:pPr>
            <w:r w:rsidRPr="00E222F1">
              <w:rPr>
                <w:rFonts w:ascii="Times New Roman" w:hAnsi="Times New Roman" w:cs="Times New Roman"/>
                <w:sz w:val="24"/>
                <w:szCs w:val="24"/>
                <w:shd w:val="clear" w:color="auto" w:fill="FFFFFF"/>
              </w:rPr>
              <w:t>Manufacturer's color: purple</w:t>
            </w:r>
          </w:p>
        </w:tc>
      </w:tr>
      <w:tr w:rsidR="00113D35" w:rsidRPr="002914CC" w14:paraId="1098E1FA" w14:textId="77777777" w:rsidTr="00E222F1">
        <w:trPr>
          <w:trHeight w:val="274"/>
        </w:trPr>
        <w:tc>
          <w:tcPr>
            <w:tcW w:w="568" w:type="dxa"/>
            <w:shd w:val="clear" w:color="auto" w:fill="auto"/>
            <w:vAlign w:val="center"/>
          </w:tcPr>
          <w:p w14:paraId="462740E4" w14:textId="6CB54DCE"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15</w:t>
            </w:r>
          </w:p>
        </w:tc>
        <w:tc>
          <w:tcPr>
            <w:tcW w:w="2976" w:type="dxa"/>
            <w:vAlign w:val="center"/>
          </w:tcPr>
          <w:p w14:paraId="6AF13C7F" w14:textId="27EB061C"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5 kg dumbbells</w:t>
            </w:r>
          </w:p>
        </w:tc>
        <w:tc>
          <w:tcPr>
            <w:tcW w:w="851" w:type="dxa"/>
            <w:vAlign w:val="center"/>
          </w:tcPr>
          <w:p w14:paraId="43AAD3E4" w14:textId="333683C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0B8FA022" w14:textId="46C734F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4D51AD25" w14:textId="77777777" w:rsidR="00F83404" w:rsidRPr="00F83404" w:rsidRDefault="00F83404" w:rsidP="00F83404">
            <w:pPr>
              <w:rPr>
                <w:rFonts w:ascii="Times New Roman" w:hAnsi="Times New Roman" w:cs="Times New Roman"/>
                <w:sz w:val="24"/>
                <w:szCs w:val="24"/>
                <w:shd w:val="clear" w:color="auto" w:fill="FFFFFF"/>
              </w:rPr>
            </w:pPr>
            <w:r w:rsidRPr="00F83404">
              <w:rPr>
                <w:rFonts w:ascii="Times New Roman" w:hAnsi="Times New Roman" w:cs="Times New Roman"/>
                <w:sz w:val="24"/>
                <w:szCs w:val="24"/>
                <w:shd w:val="clear" w:color="auto" w:fill="FFFFFF"/>
              </w:rPr>
              <w:t>Product material: vinyl.</w:t>
            </w:r>
          </w:p>
          <w:p w14:paraId="1FFEE4B6" w14:textId="516C336A" w:rsidR="00113D35" w:rsidRPr="00C1045B" w:rsidRDefault="00F83404" w:rsidP="00F83404">
            <w:pPr>
              <w:rPr>
                <w:rFonts w:ascii="Times New Roman" w:hAnsi="Times New Roman" w:cs="Times New Roman"/>
                <w:sz w:val="24"/>
                <w:szCs w:val="24"/>
                <w:highlight w:val="yellow"/>
                <w:shd w:val="clear" w:color="auto" w:fill="FFFFFF"/>
              </w:rPr>
            </w:pPr>
            <w:r w:rsidRPr="00F83404">
              <w:rPr>
                <w:rFonts w:ascii="Times New Roman" w:hAnsi="Times New Roman" w:cs="Times New Roman"/>
                <w:sz w:val="24"/>
                <w:szCs w:val="24"/>
                <w:shd w:val="clear" w:color="auto" w:fill="FFFFFF"/>
              </w:rPr>
              <w:t>Manufacturer's color: orange</w:t>
            </w:r>
          </w:p>
        </w:tc>
      </w:tr>
      <w:tr w:rsidR="00113D35" w:rsidRPr="002914CC" w14:paraId="5FCCAD85" w14:textId="77777777" w:rsidTr="00E222F1">
        <w:trPr>
          <w:trHeight w:val="274"/>
        </w:trPr>
        <w:tc>
          <w:tcPr>
            <w:tcW w:w="568" w:type="dxa"/>
            <w:shd w:val="clear" w:color="auto" w:fill="auto"/>
            <w:vAlign w:val="center"/>
          </w:tcPr>
          <w:p w14:paraId="7DB8693D" w14:textId="24872697"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16</w:t>
            </w:r>
          </w:p>
        </w:tc>
        <w:tc>
          <w:tcPr>
            <w:tcW w:w="2976" w:type="dxa"/>
            <w:vAlign w:val="center"/>
          </w:tcPr>
          <w:p w14:paraId="26AA43D2" w14:textId="7E5624A7"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10 kg dumbbells</w:t>
            </w:r>
          </w:p>
        </w:tc>
        <w:tc>
          <w:tcPr>
            <w:tcW w:w="851" w:type="dxa"/>
            <w:vAlign w:val="center"/>
          </w:tcPr>
          <w:p w14:paraId="6CF8901A" w14:textId="4D6A9973"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16BD13DC" w14:textId="634846D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0A148706" w14:textId="77777777" w:rsidR="00F83404" w:rsidRPr="00F83404" w:rsidRDefault="00F83404" w:rsidP="00F83404">
            <w:pPr>
              <w:rPr>
                <w:rFonts w:ascii="Times New Roman" w:hAnsi="Times New Roman" w:cs="Times New Roman"/>
                <w:sz w:val="24"/>
                <w:szCs w:val="24"/>
                <w:shd w:val="clear" w:color="auto" w:fill="FFFFFF"/>
              </w:rPr>
            </w:pPr>
            <w:r w:rsidRPr="00F83404">
              <w:rPr>
                <w:rFonts w:ascii="Times New Roman" w:hAnsi="Times New Roman" w:cs="Times New Roman"/>
                <w:sz w:val="24"/>
                <w:szCs w:val="24"/>
                <w:shd w:val="clear" w:color="auto" w:fill="FFFFFF"/>
              </w:rPr>
              <w:t>Product material: plastic.</w:t>
            </w:r>
          </w:p>
          <w:p w14:paraId="508CACE6" w14:textId="77777777" w:rsidR="00F83404" w:rsidRPr="00F83404" w:rsidRDefault="00F83404" w:rsidP="00F83404">
            <w:pPr>
              <w:rPr>
                <w:rFonts w:ascii="Times New Roman" w:hAnsi="Times New Roman" w:cs="Times New Roman"/>
                <w:sz w:val="24"/>
                <w:szCs w:val="24"/>
                <w:shd w:val="clear" w:color="auto" w:fill="FFFFFF"/>
              </w:rPr>
            </w:pPr>
            <w:r w:rsidRPr="00F83404">
              <w:rPr>
                <w:rFonts w:ascii="Times New Roman" w:hAnsi="Times New Roman" w:cs="Times New Roman"/>
                <w:sz w:val="24"/>
                <w:szCs w:val="24"/>
                <w:shd w:val="clear" w:color="auto" w:fill="FFFFFF"/>
              </w:rPr>
              <w:t>Cover material: plastic.</w:t>
            </w:r>
          </w:p>
          <w:p w14:paraId="6EAF8D4D" w14:textId="3FD1C47A" w:rsidR="00113D35" w:rsidRPr="00C1045B" w:rsidRDefault="00F83404" w:rsidP="00F83404">
            <w:pPr>
              <w:rPr>
                <w:rFonts w:ascii="Times New Roman" w:hAnsi="Times New Roman" w:cs="Times New Roman"/>
                <w:sz w:val="24"/>
                <w:szCs w:val="24"/>
                <w:highlight w:val="yellow"/>
                <w:shd w:val="clear" w:color="auto" w:fill="FFFFFF"/>
              </w:rPr>
            </w:pPr>
            <w:r w:rsidRPr="00F83404">
              <w:rPr>
                <w:rFonts w:ascii="Times New Roman" w:hAnsi="Times New Roman" w:cs="Times New Roman"/>
                <w:sz w:val="24"/>
                <w:szCs w:val="24"/>
                <w:shd w:val="clear" w:color="auto" w:fill="FFFFFF"/>
              </w:rPr>
              <w:t>Manufacturer's color: black, red</w:t>
            </w:r>
          </w:p>
        </w:tc>
      </w:tr>
      <w:tr w:rsidR="00113D35" w:rsidRPr="00F83404" w14:paraId="27653940" w14:textId="77777777" w:rsidTr="00E222F1">
        <w:trPr>
          <w:trHeight w:val="274"/>
        </w:trPr>
        <w:tc>
          <w:tcPr>
            <w:tcW w:w="568" w:type="dxa"/>
            <w:shd w:val="clear" w:color="auto" w:fill="auto"/>
            <w:vAlign w:val="center"/>
          </w:tcPr>
          <w:p w14:paraId="1A49CDF0" w14:textId="08C7EF0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17</w:t>
            </w:r>
          </w:p>
        </w:tc>
        <w:tc>
          <w:tcPr>
            <w:tcW w:w="2976" w:type="dxa"/>
            <w:vAlign w:val="center"/>
          </w:tcPr>
          <w:p w14:paraId="1C6E38B8" w14:textId="49C91B9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Sports carpet</w:t>
            </w:r>
          </w:p>
        </w:tc>
        <w:tc>
          <w:tcPr>
            <w:tcW w:w="851" w:type="dxa"/>
            <w:vAlign w:val="center"/>
          </w:tcPr>
          <w:p w14:paraId="4B82BE17" w14:textId="0D8DAC0B"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71C34AA0" w14:textId="66D389A3"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20</w:t>
            </w:r>
          </w:p>
        </w:tc>
        <w:tc>
          <w:tcPr>
            <w:tcW w:w="4677" w:type="dxa"/>
          </w:tcPr>
          <w:p w14:paraId="38E1013E" w14:textId="0B4A01FF" w:rsidR="00F83404" w:rsidRPr="00F83404" w:rsidRDefault="00F83404" w:rsidP="00F83404">
            <w:pPr>
              <w:rPr>
                <w:rFonts w:ascii="Times New Roman" w:hAnsi="Times New Roman" w:cs="Times New Roman"/>
                <w:sz w:val="24"/>
                <w:szCs w:val="24"/>
                <w:shd w:val="clear" w:color="auto" w:fill="FFFFFF"/>
              </w:rPr>
            </w:pPr>
            <w:r w:rsidRPr="00F83404">
              <w:rPr>
                <w:rFonts w:ascii="Times New Roman" w:hAnsi="Times New Roman" w:cs="Times New Roman"/>
                <w:sz w:val="24"/>
                <w:szCs w:val="24"/>
                <w:shd w:val="clear" w:color="auto" w:fill="FFFFFF"/>
              </w:rPr>
              <w:t>Material: T</w:t>
            </w:r>
            <w:r>
              <w:rPr>
                <w:rFonts w:ascii="Times New Roman" w:hAnsi="Times New Roman" w:cs="Times New Roman"/>
                <w:sz w:val="24"/>
                <w:szCs w:val="24"/>
                <w:shd w:val="clear" w:color="auto" w:fill="FFFFFF"/>
                <w:lang w:val="uk-UA"/>
              </w:rPr>
              <w:t>Р</w:t>
            </w:r>
            <w:r w:rsidRPr="00F83404">
              <w:rPr>
                <w:rFonts w:ascii="Times New Roman" w:hAnsi="Times New Roman" w:cs="Times New Roman"/>
                <w:sz w:val="24"/>
                <w:szCs w:val="24"/>
                <w:shd w:val="clear" w:color="auto" w:fill="FFFFFF"/>
              </w:rPr>
              <w:t>E</w:t>
            </w:r>
          </w:p>
          <w:p w14:paraId="2AF977C6" w14:textId="77777777" w:rsidR="00F83404" w:rsidRPr="00F83404" w:rsidRDefault="00F83404" w:rsidP="00F83404">
            <w:pPr>
              <w:rPr>
                <w:rFonts w:ascii="Times New Roman" w:hAnsi="Times New Roman" w:cs="Times New Roman"/>
                <w:sz w:val="24"/>
                <w:szCs w:val="24"/>
                <w:shd w:val="clear" w:color="auto" w:fill="FFFFFF"/>
              </w:rPr>
            </w:pPr>
            <w:r w:rsidRPr="00F83404">
              <w:rPr>
                <w:rFonts w:ascii="Times New Roman" w:hAnsi="Times New Roman" w:cs="Times New Roman"/>
                <w:sz w:val="24"/>
                <w:szCs w:val="24"/>
                <w:shd w:val="clear" w:color="auto" w:fill="FFFFFF"/>
              </w:rPr>
              <w:t>Size: 180x61x0.6 cm</w:t>
            </w:r>
          </w:p>
          <w:p w14:paraId="6C12C6E5" w14:textId="3F74AF03" w:rsidR="00113D35" w:rsidRPr="00F83404" w:rsidRDefault="00F83404" w:rsidP="00F83404">
            <w:pPr>
              <w:rPr>
                <w:rFonts w:ascii="Times New Roman" w:hAnsi="Times New Roman" w:cs="Times New Roman"/>
                <w:sz w:val="24"/>
                <w:szCs w:val="24"/>
                <w:highlight w:val="yellow"/>
                <w:shd w:val="clear" w:color="auto" w:fill="FFFFFF"/>
              </w:rPr>
            </w:pPr>
            <w:r w:rsidRPr="00F83404">
              <w:rPr>
                <w:rFonts w:ascii="Times New Roman" w:hAnsi="Times New Roman" w:cs="Times New Roman"/>
                <w:sz w:val="24"/>
                <w:szCs w:val="24"/>
                <w:shd w:val="clear" w:color="auto" w:fill="FFFFFF"/>
              </w:rPr>
              <w:t>Color: orange</w:t>
            </w:r>
          </w:p>
        </w:tc>
      </w:tr>
      <w:tr w:rsidR="00113D35" w:rsidRPr="002914CC" w14:paraId="55043F81" w14:textId="77777777" w:rsidTr="00E222F1">
        <w:trPr>
          <w:trHeight w:val="274"/>
        </w:trPr>
        <w:tc>
          <w:tcPr>
            <w:tcW w:w="568" w:type="dxa"/>
            <w:shd w:val="clear" w:color="auto" w:fill="auto"/>
            <w:vAlign w:val="center"/>
          </w:tcPr>
          <w:p w14:paraId="6F403DAF" w14:textId="7BA9C7B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18</w:t>
            </w:r>
          </w:p>
        </w:tc>
        <w:tc>
          <w:tcPr>
            <w:tcW w:w="2976" w:type="dxa"/>
            <w:vAlign w:val="center"/>
          </w:tcPr>
          <w:p w14:paraId="0E8B43FC" w14:textId="43356D77" w:rsidR="00113D35" w:rsidRPr="00E222F1" w:rsidRDefault="00113D35" w:rsidP="00E222F1">
            <w:pPr>
              <w:rPr>
                <w:rFonts w:ascii="Times New Roman" w:hAnsi="Times New Roman" w:cs="Times New Roman"/>
                <w:sz w:val="24"/>
                <w:szCs w:val="24"/>
                <w:shd w:val="clear" w:color="auto" w:fill="FFFFFF"/>
              </w:rPr>
            </w:pPr>
            <w:proofErr w:type="spellStart"/>
            <w:r w:rsidRPr="00E222F1">
              <w:rPr>
                <w:rFonts w:ascii="Times New Roman" w:hAnsi="Times New Roman" w:cs="Times New Roman"/>
                <w:sz w:val="24"/>
                <w:szCs w:val="24"/>
                <w:shd w:val="clear" w:color="auto" w:fill="FFFFFF"/>
              </w:rPr>
              <w:t>Karemat</w:t>
            </w:r>
            <w:proofErr w:type="spellEnd"/>
          </w:p>
        </w:tc>
        <w:tc>
          <w:tcPr>
            <w:tcW w:w="851" w:type="dxa"/>
            <w:vAlign w:val="center"/>
          </w:tcPr>
          <w:p w14:paraId="0FBBD31F" w14:textId="0F0DDE9E"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339F050F" w14:textId="5C542DFF"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2CEB9DCE"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Width: 600 mm</w:t>
            </w:r>
          </w:p>
          <w:p w14:paraId="6611B6CF"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Length:  1800 mm</w:t>
            </w:r>
          </w:p>
          <w:p w14:paraId="509F0E45"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Thickness: 5 mm</w:t>
            </w:r>
          </w:p>
          <w:p w14:paraId="00F35C90"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Size: 1800x600x5 mm</w:t>
            </w:r>
          </w:p>
          <w:p w14:paraId="1332BE95"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Product material: polyethylene foam</w:t>
            </w:r>
          </w:p>
          <w:p w14:paraId="7691DE26" w14:textId="1CC60B6F" w:rsidR="00113D35" w:rsidRPr="00C1045B" w:rsidRDefault="00F83404" w:rsidP="00F83404">
            <w:pPr>
              <w:rPr>
                <w:rFonts w:ascii="Times New Roman" w:hAnsi="Times New Roman" w:cs="Times New Roman"/>
                <w:sz w:val="24"/>
                <w:szCs w:val="24"/>
                <w:highlight w:val="yellow"/>
                <w:shd w:val="clear" w:color="auto" w:fill="FFFFFF"/>
              </w:rPr>
            </w:pPr>
            <w:r w:rsidRPr="00F83404">
              <w:rPr>
                <w:rFonts w:ascii="Times New Roman" w:hAnsi="Times New Roman" w:cs="Times New Roman"/>
                <w:sz w:val="18"/>
                <w:szCs w:val="18"/>
                <w:shd w:val="clear" w:color="auto" w:fill="FFFFFF"/>
              </w:rPr>
              <w:t>Manufacturer's color: green</w:t>
            </w:r>
          </w:p>
        </w:tc>
      </w:tr>
      <w:tr w:rsidR="00113D35" w:rsidRPr="002914CC" w14:paraId="646718D6" w14:textId="77777777" w:rsidTr="00E222F1">
        <w:trPr>
          <w:trHeight w:val="274"/>
        </w:trPr>
        <w:tc>
          <w:tcPr>
            <w:tcW w:w="568" w:type="dxa"/>
            <w:shd w:val="clear" w:color="auto" w:fill="auto"/>
            <w:vAlign w:val="center"/>
          </w:tcPr>
          <w:p w14:paraId="2FC638FB" w14:textId="748C31B5"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19</w:t>
            </w:r>
          </w:p>
        </w:tc>
        <w:tc>
          <w:tcPr>
            <w:tcW w:w="2976" w:type="dxa"/>
            <w:vAlign w:val="center"/>
          </w:tcPr>
          <w:p w14:paraId="6284B7B8" w14:textId="73B54BB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Easel</w:t>
            </w:r>
          </w:p>
        </w:tc>
        <w:tc>
          <w:tcPr>
            <w:tcW w:w="851" w:type="dxa"/>
            <w:vAlign w:val="center"/>
          </w:tcPr>
          <w:p w14:paraId="1888F313" w14:textId="222204DA"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piece</w:t>
            </w:r>
          </w:p>
        </w:tc>
        <w:tc>
          <w:tcPr>
            <w:tcW w:w="1276" w:type="dxa"/>
            <w:shd w:val="clear" w:color="auto" w:fill="auto"/>
            <w:vAlign w:val="center"/>
          </w:tcPr>
          <w:p w14:paraId="58E1E296" w14:textId="24756C2D" w:rsidR="00113D35" w:rsidRPr="00E222F1" w:rsidRDefault="00113D35" w:rsidP="00E222F1">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15</w:t>
            </w:r>
          </w:p>
        </w:tc>
        <w:tc>
          <w:tcPr>
            <w:tcW w:w="4677" w:type="dxa"/>
          </w:tcPr>
          <w:p w14:paraId="3D9329D0"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Installation type: floor</w:t>
            </w:r>
          </w:p>
          <w:p w14:paraId="51B7ED66"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Size: 170x71 cm</w:t>
            </w:r>
          </w:p>
          <w:p w14:paraId="181B3DEB"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Material: wood</w:t>
            </w:r>
          </w:p>
          <w:p w14:paraId="68232E5F" w14:textId="77777777" w:rsidR="00F83404" w:rsidRPr="00F83404" w:rsidRDefault="00F83404" w:rsidP="00F83404">
            <w:pPr>
              <w:rPr>
                <w:rFonts w:ascii="Times New Roman" w:hAnsi="Times New Roman" w:cs="Times New Roman"/>
                <w:sz w:val="18"/>
                <w:szCs w:val="18"/>
                <w:shd w:val="clear" w:color="auto" w:fill="FFFFFF"/>
              </w:rPr>
            </w:pPr>
            <w:r w:rsidRPr="00F83404">
              <w:rPr>
                <w:rFonts w:ascii="Times New Roman" w:hAnsi="Times New Roman" w:cs="Times New Roman"/>
                <w:sz w:val="18"/>
                <w:szCs w:val="18"/>
                <w:shd w:val="clear" w:color="auto" w:fill="FFFFFF"/>
              </w:rPr>
              <w:t>Height: 170 cm</w:t>
            </w:r>
          </w:p>
          <w:p w14:paraId="6CBE87A8" w14:textId="28B6CFB9" w:rsidR="00113D35" w:rsidRPr="00C1045B" w:rsidRDefault="00F83404" w:rsidP="00F83404">
            <w:pPr>
              <w:rPr>
                <w:rFonts w:ascii="Times New Roman" w:hAnsi="Times New Roman" w:cs="Times New Roman"/>
                <w:sz w:val="24"/>
                <w:szCs w:val="24"/>
                <w:highlight w:val="yellow"/>
                <w:shd w:val="clear" w:color="auto" w:fill="FFFFFF"/>
              </w:rPr>
            </w:pPr>
            <w:r w:rsidRPr="00F83404">
              <w:rPr>
                <w:rFonts w:ascii="Times New Roman" w:hAnsi="Times New Roman" w:cs="Times New Roman"/>
                <w:sz w:val="18"/>
                <w:szCs w:val="18"/>
                <w:shd w:val="clear" w:color="auto" w:fill="FFFFFF"/>
              </w:rPr>
              <w:t>Working surface: 1240 mm</w:t>
            </w:r>
          </w:p>
        </w:tc>
      </w:tr>
    </w:tbl>
    <w:p w14:paraId="39C19217" w14:textId="77777777" w:rsidR="006E21A0" w:rsidRDefault="006E21A0">
      <w:pPr>
        <w:jc w:val="both"/>
        <w:rPr>
          <w:rFonts w:ascii="Times New Roman" w:eastAsia="Times New Roman" w:hAnsi="Times New Roman" w:cs="Times New Roman"/>
          <w:b/>
          <w:sz w:val="24"/>
          <w:szCs w:val="24"/>
        </w:rPr>
      </w:pPr>
    </w:p>
    <w:p w14:paraId="5D97EF13" w14:textId="322D459F" w:rsidR="00961B06" w:rsidRDefault="00961B06" w:rsidP="00961B06">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Lot 2 </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513"/>
        <w:gridCol w:w="851"/>
        <w:gridCol w:w="1559"/>
        <w:gridCol w:w="4819"/>
      </w:tblGrid>
      <w:tr w:rsidR="00961B06" w14:paraId="0F5EAEF1" w14:textId="77777777" w:rsidTr="00F83404">
        <w:tc>
          <w:tcPr>
            <w:tcW w:w="606" w:type="dxa"/>
            <w:vAlign w:val="center"/>
          </w:tcPr>
          <w:p w14:paraId="28BBA06B" w14:textId="77777777" w:rsidR="00961B06"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513" w:type="dxa"/>
            <w:vAlign w:val="center"/>
          </w:tcPr>
          <w:p w14:paraId="4105EDA8" w14:textId="77777777" w:rsidR="00961B06"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851" w:type="dxa"/>
            <w:vAlign w:val="center"/>
          </w:tcPr>
          <w:p w14:paraId="1B7B1622" w14:textId="44BB545E" w:rsidR="00961B06" w:rsidRPr="00193DF4"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Unit</w:t>
            </w:r>
          </w:p>
        </w:tc>
        <w:tc>
          <w:tcPr>
            <w:tcW w:w="1559" w:type="dxa"/>
            <w:vAlign w:val="center"/>
          </w:tcPr>
          <w:p w14:paraId="5C0CD07F" w14:textId="61A06CF1" w:rsidR="00961B06"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Quantity</w:t>
            </w:r>
          </w:p>
          <w:p w14:paraId="72A7702D" w14:textId="77777777" w:rsidR="00961B06"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4819" w:type="dxa"/>
            <w:vAlign w:val="center"/>
          </w:tcPr>
          <w:p w14:paraId="1C875899" w14:textId="77777777" w:rsidR="00961B06" w:rsidRDefault="00961B06" w:rsidP="00F83404">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sidRPr="00EB542B">
              <w:rPr>
                <w:rFonts w:ascii="Times New Roman" w:eastAsia="Times New Roman" w:hAnsi="Times New Roman" w:cs="Times New Roman"/>
                <w:b/>
                <w:color w:val="000000"/>
                <w:sz w:val="24"/>
                <w:szCs w:val="24"/>
              </w:rPr>
              <w:t>Technical requirements</w:t>
            </w:r>
          </w:p>
        </w:tc>
      </w:tr>
      <w:tr w:rsidR="002914CC" w:rsidRPr="00C8310D" w14:paraId="7B4B5A6B" w14:textId="77777777" w:rsidTr="00F83404">
        <w:trPr>
          <w:trHeight w:val="274"/>
        </w:trPr>
        <w:tc>
          <w:tcPr>
            <w:tcW w:w="606" w:type="dxa"/>
            <w:shd w:val="clear" w:color="auto" w:fill="auto"/>
            <w:vAlign w:val="center"/>
          </w:tcPr>
          <w:p w14:paraId="3E6A005C" w14:textId="04895D13" w:rsidR="002914CC" w:rsidRPr="00F83404" w:rsidRDefault="002914CC" w:rsidP="002914CC">
            <w:pPr>
              <w:jc w:val="both"/>
              <w:rPr>
                <w:rFonts w:ascii="Times New Roman" w:eastAsia="Times New Roman" w:hAnsi="Times New Roman" w:cs="Times New Roman"/>
                <w:color w:val="000000"/>
                <w:sz w:val="24"/>
                <w:szCs w:val="24"/>
              </w:rPr>
            </w:pPr>
            <w:r w:rsidRPr="00F83404">
              <w:rPr>
                <w:rFonts w:ascii="Times New Roman" w:hAnsi="Times New Roman" w:cs="Times New Roman"/>
                <w:sz w:val="24"/>
                <w:szCs w:val="24"/>
              </w:rPr>
              <w:t>1</w:t>
            </w:r>
          </w:p>
        </w:tc>
        <w:tc>
          <w:tcPr>
            <w:tcW w:w="2513" w:type="dxa"/>
            <w:vAlign w:val="center"/>
          </w:tcPr>
          <w:p w14:paraId="039C94BB" w14:textId="2A44CEE6" w:rsidR="002914CC" w:rsidRPr="00F83404" w:rsidRDefault="00F83404" w:rsidP="002914CC">
            <w:pPr>
              <w:rPr>
                <w:rFonts w:ascii="Times New Roman" w:hAnsi="Times New Roman" w:cs="Times New Roman"/>
                <w:sz w:val="24"/>
                <w:szCs w:val="24"/>
              </w:rPr>
            </w:pPr>
            <w:r w:rsidRPr="00F83404">
              <w:rPr>
                <w:rFonts w:ascii="Times New Roman" w:hAnsi="Times New Roman" w:cs="Times New Roman"/>
                <w:sz w:val="24"/>
                <w:szCs w:val="24"/>
              </w:rPr>
              <w:t>Dark sensory room Modern 30-40 sq</w:t>
            </w:r>
            <w:r w:rsidRPr="00F83404">
              <w:rPr>
                <w:rFonts w:ascii="Times New Roman" w:hAnsi="Times New Roman" w:cs="Times New Roman"/>
                <w:sz w:val="24"/>
                <w:szCs w:val="24"/>
                <w:lang w:val="uk-UA"/>
              </w:rPr>
              <w:t>.</w:t>
            </w:r>
            <w:r w:rsidRPr="00F83404">
              <w:rPr>
                <w:rFonts w:ascii="Times New Roman" w:hAnsi="Times New Roman" w:cs="Times New Roman"/>
                <w:sz w:val="24"/>
                <w:szCs w:val="24"/>
              </w:rPr>
              <w:t>m TIA-SPORT</w:t>
            </w:r>
          </w:p>
        </w:tc>
        <w:tc>
          <w:tcPr>
            <w:tcW w:w="851" w:type="dxa"/>
            <w:vAlign w:val="center"/>
          </w:tcPr>
          <w:p w14:paraId="29026C1A" w14:textId="41AD9DF5" w:rsidR="002914CC" w:rsidRPr="00F83404" w:rsidRDefault="002914CC" w:rsidP="002914CC">
            <w:pPr>
              <w:jc w:val="both"/>
              <w:rPr>
                <w:rFonts w:ascii="Times New Roman" w:eastAsia="Times New Roman" w:hAnsi="Times New Roman" w:cs="Times New Roman"/>
                <w:color w:val="000000"/>
                <w:sz w:val="24"/>
                <w:szCs w:val="24"/>
              </w:rPr>
            </w:pPr>
            <w:proofErr w:type="spellStart"/>
            <w:r w:rsidRPr="00F83404">
              <w:rPr>
                <w:rFonts w:ascii="Times New Roman" w:hAnsi="Times New Roman" w:cs="Times New Roman"/>
                <w:sz w:val="24"/>
                <w:szCs w:val="24"/>
                <w:lang w:val="uk-UA"/>
              </w:rPr>
              <w:t>piece</w:t>
            </w:r>
            <w:proofErr w:type="spellEnd"/>
          </w:p>
        </w:tc>
        <w:tc>
          <w:tcPr>
            <w:tcW w:w="1559" w:type="dxa"/>
            <w:shd w:val="clear" w:color="auto" w:fill="auto"/>
            <w:vAlign w:val="center"/>
          </w:tcPr>
          <w:p w14:paraId="5CF9F4B0" w14:textId="62804EBD" w:rsidR="002914CC" w:rsidRPr="00F83404" w:rsidRDefault="00F83404" w:rsidP="00F83404">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w:t>
            </w:r>
          </w:p>
        </w:tc>
        <w:tc>
          <w:tcPr>
            <w:tcW w:w="4819" w:type="dxa"/>
          </w:tcPr>
          <w:p w14:paraId="4620D281"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Material: leatherette</w:t>
            </w:r>
          </w:p>
          <w:p w14:paraId="74388896"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Filler: PPE, foam 45 kg m3</w:t>
            </w:r>
          </w:p>
          <w:p w14:paraId="37DCC7A5"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Dark sensory room Modern 30-40 square meters. m, may include:</w:t>
            </w:r>
          </w:p>
          <w:p w14:paraId="2BE3E72D"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Floor - protective mats</w:t>
            </w:r>
          </w:p>
          <w:p w14:paraId="612861D8"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Wall coverings - mother-protectors</w:t>
            </w:r>
          </w:p>
          <w:p w14:paraId="653E73A8"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Curtains (PVC)</w:t>
            </w:r>
          </w:p>
          <w:p w14:paraId="27E7EC38"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Swinging hammock</w:t>
            </w:r>
          </w:p>
          <w:p w14:paraId="075DE14F"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Wall-mounted light projector with star broadcast</w:t>
            </w:r>
          </w:p>
          <w:p w14:paraId="379959AF"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xml:space="preserve">• </w:t>
            </w:r>
            <w:proofErr w:type="spellStart"/>
            <w:r w:rsidRPr="00C77C82">
              <w:rPr>
                <w:rFonts w:ascii="Times New Roman" w:eastAsia="Times New Roman" w:hAnsi="Times New Roman" w:cs="Times New Roman"/>
                <w:color w:val="000000"/>
                <w:sz w:val="18"/>
                <w:szCs w:val="18"/>
              </w:rPr>
              <w:t>Strumochka</w:t>
            </w:r>
            <w:proofErr w:type="spellEnd"/>
            <w:r w:rsidRPr="00C77C82">
              <w:rPr>
                <w:rFonts w:ascii="Times New Roman" w:eastAsia="Times New Roman" w:hAnsi="Times New Roman" w:cs="Times New Roman"/>
                <w:color w:val="000000"/>
                <w:sz w:val="18"/>
                <w:szCs w:val="18"/>
              </w:rPr>
              <w:t xml:space="preserve"> light kit</w:t>
            </w:r>
          </w:p>
          <w:p w14:paraId="11125B14"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Mirror surfaces</w:t>
            </w:r>
          </w:p>
          <w:p w14:paraId="083CD334"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Bubble columns</w:t>
            </w:r>
          </w:p>
          <w:p w14:paraId="207F2991"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Sensory complex Light rain</w:t>
            </w:r>
          </w:p>
          <w:p w14:paraId="496A5194"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Starry sky floor light panel</w:t>
            </w:r>
          </w:p>
          <w:p w14:paraId="0EC8738F" w14:textId="77777777" w:rsidR="00C77C82" w:rsidRPr="00C77C82" w:rsidRDefault="00C77C82" w:rsidP="00C77C82">
            <w:pPr>
              <w:rPr>
                <w:rFonts w:ascii="Times New Roman" w:eastAsia="Times New Roman" w:hAnsi="Times New Roman" w:cs="Times New Roman"/>
                <w:color w:val="000000"/>
                <w:sz w:val="18"/>
                <w:szCs w:val="18"/>
              </w:rPr>
            </w:pPr>
            <w:r w:rsidRPr="00C77C82">
              <w:rPr>
                <w:rFonts w:ascii="Times New Roman" w:eastAsia="Times New Roman" w:hAnsi="Times New Roman" w:cs="Times New Roman"/>
                <w:color w:val="000000"/>
                <w:sz w:val="18"/>
                <w:szCs w:val="18"/>
              </w:rPr>
              <w:t>• Bag chair</w:t>
            </w:r>
          </w:p>
          <w:p w14:paraId="31B1565F" w14:textId="3B05F1CB" w:rsidR="002914CC" w:rsidRPr="002914CC" w:rsidRDefault="00C77C82" w:rsidP="00C77C82">
            <w:pPr>
              <w:rPr>
                <w:rFonts w:ascii="Times New Roman" w:eastAsia="Times New Roman" w:hAnsi="Times New Roman" w:cs="Times New Roman"/>
                <w:color w:val="000000"/>
                <w:sz w:val="24"/>
                <w:szCs w:val="24"/>
              </w:rPr>
            </w:pPr>
            <w:r w:rsidRPr="00C77C82">
              <w:rPr>
                <w:rFonts w:ascii="Times New Roman" w:eastAsia="Times New Roman" w:hAnsi="Times New Roman" w:cs="Times New Roman"/>
                <w:color w:val="000000"/>
                <w:sz w:val="18"/>
                <w:szCs w:val="18"/>
              </w:rPr>
              <w:t>Poufs</w:t>
            </w:r>
          </w:p>
        </w:tc>
      </w:tr>
    </w:tbl>
    <w:p w14:paraId="39C30239" w14:textId="008FBCDF" w:rsidR="00406884" w:rsidRPr="00F70D57" w:rsidRDefault="00F70D57">
      <w:pPr>
        <w:jc w:val="both"/>
        <w:rPr>
          <w:rFonts w:ascii="Times New Roman" w:eastAsia="Times New Roman" w:hAnsi="Times New Roman" w:cs="Times New Roman"/>
          <w:b/>
          <w:sz w:val="24"/>
          <w:szCs w:val="24"/>
          <w:u w:val="single"/>
        </w:rPr>
      </w:pPr>
      <w:r w:rsidRPr="00F70D57">
        <w:rPr>
          <w:rFonts w:ascii="Times New Roman" w:eastAsia="Times New Roman" w:hAnsi="Times New Roman" w:cs="Times New Roman"/>
          <w:b/>
          <w:sz w:val="24"/>
          <w:szCs w:val="24"/>
          <w:u w:val="single"/>
        </w:rPr>
        <w:lastRenderedPageBreak/>
        <w:t>All parameters for the requested goods are indicative; participants can submit goods with similar parameters for consideration.</w:t>
      </w:r>
    </w:p>
    <w:p w14:paraId="21A0D892" w14:textId="79CA9A36"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Mandatory requirements for all </w:t>
      </w:r>
      <w:r w:rsidR="006A6F32">
        <w:rPr>
          <w:rFonts w:ascii="Times New Roman" w:eastAsia="Times New Roman" w:hAnsi="Times New Roman" w:cs="Times New Roman"/>
          <w:b/>
          <w:sz w:val="24"/>
          <w:szCs w:val="24"/>
        </w:rPr>
        <w:t>material</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w:t>
      </w:r>
    </w:p>
    <w:p w14:paraId="32A12791" w14:textId="77777777"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quality </w:t>
      </w:r>
      <w:proofErr w:type="gramStart"/>
      <w:r>
        <w:rPr>
          <w:rFonts w:ascii="Times New Roman" w:eastAsia="Times New Roman" w:hAnsi="Times New Roman" w:cs="Times New Roman"/>
          <w:color w:val="000000"/>
          <w:sz w:val="24"/>
          <w:szCs w:val="24"/>
        </w:rPr>
        <w:t>certificates;</w:t>
      </w:r>
      <w:proofErr w:type="gramEnd"/>
    </w:p>
    <w:p w14:paraId="684C270B" w14:textId="77777777" w:rsidR="00117802" w:rsidRDefault="001B3F20">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packaging must ensure full safety of the cargo during transportation in view of loading and unloading.</w:t>
      </w:r>
    </w:p>
    <w:p w14:paraId="4C82B387"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14:paraId="4D2E1669"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request samples to assess quality of </w:t>
      </w:r>
      <w:proofErr w:type="gramStart"/>
      <w:r>
        <w:rPr>
          <w:rFonts w:ascii="Times New Roman" w:eastAsia="Times New Roman" w:hAnsi="Times New Roman" w:cs="Times New Roman"/>
          <w:color w:val="000000"/>
          <w:sz w:val="24"/>
          <w:szCs w:val="24"/>
        </w:rPr>
        <w:t>items;</w:t>
      </w:r>
      <w:proofErr w:type="gramEnd"/>
    </w:p>
    <w:p w14:paraId="7C1EA836" w14:textId="77777777" w:rsidR="00117802" w:rsidRPr="007F516E"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 xml:space="preserve">ASB reserves the right to increase or decrease the number of items and/or the quantity per item included in the </w:t>
      </w:r>
      <w:proofErr w:type="gramStart"/>
      <w:r w:rsidRPr="007F516E">
        <w:rPr>
          <w:rFonts w:ascii="Times New Roman" w:eastAsia="Times New Roman" w:hAnsi="Times New Roman" w:cs="Times New Roman"/>
          <w:color w:val="000000"/>
          <w:sz w:val="24"/>
          <w:szCs w:val="24"/>
        </w:rPr>
        <w:t>order;</w:t>
      </w:r>
      <w:proofErr w:type="gramEnd"/>
    </w:p>
    <w:p w14:paraId="3F28194D"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place the order for items to different </w:t>
      </w:r>
      <w:proofErr w:type="gramStart"/>
      <w:r>
        <w:rPr>
          <w:rFonts w:ascii="Times New Roman" w:eastAsia="Times New Roman" w:hAnsi="Times New Roman" w:cs="Times New Roman"/>
          <w:color w:val="000000"/>
          <w:sz w:val="24"/>
          <w:szCs w:val="24"/>
        </w:rPr>
        <w:t>suppliers;</w:t>
      </w:r>
      <w:proofErr w:type="gramEnd"/>
    </w:p>
    <w:p w14:paraId="005F7837"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place the order only for selected </w:t>
      </w:r>
      <w:proofErr w:type="gramStart"/>
      <w:r>
        <w:rPr>
          <w:rFonts w:ascii="Times New Roman" w:eastAsia="Times New Roman" w:hAnsi="Times New Roman" w:cs="Times New Roman"/>
          <w:color w:val="000000"/>
          <w:sz w:val="24"/>
          <w:szCs w:val="24"/>
        </w:rPr>
        <w:t>items;</w:t>
      </w:r>
      <w:proofErr w:type="gramEnd"/>
    </w:p>
    <w:p w14:paraId="69939644" w14:textId="77777777" w:rsidR="00E67409" w:rsidRPr="00E67409" w:rsidRDefault="001B3F20"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supplier shall provide a written warranty that the items are according to the above specifications and </w:t>
      </w:r>
      <w:proofErr w:type="gramStart"/>
      <w:r>
        <w:rPr>
          <w:rFonts w:ascii="Times New Roman" w:eastAsia="Times New Roman" w:hAnsi="Times New Roman" w:cs="Times New Roman"/>
          <w:color w:val="000000"/>
          <w:sz w:val="24"/>
          <w:szCs w:val="24"/>
        </w:rPr>
        <w:t>quality;</w:t>
      </w:r>
      <w:proofErr w:type="gramEnd"/>
      <w:r w:rsidR="00E67409" w:rsidRPr="00E67409">
        <w:t xml:space="preserve"> </w:t>
      </w:r>
    </w:p>
    <w:p w14:paraId="5DF8A910" w14:textId="10DF331B" w:rsidR="00E67409" w:rsidRPr="007D0959" w:rsidRDefault="00E67409"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t>The offer must contain a complete list of products</w:t>
      </w:r>
      <w:r w:rsidR="002530CF" w:rsidRPr="007D0959">
        <w:rPr>
          <w:rFonts w:ascii="Times New Roman" w:eastAsia="Times New Roman" w:hAnsi="Times New Roman" w:cs="Times New Roman"/>
          <w:color w:val="000000"/>
          <w:sz w:val="24"/>
          <w:szCs w:val="24"/>
        </w:rPr>
        <w:t xml:space="preserve"> </w:t>
      </w:r>
      <w:r w:rsidR="002530CF" w:rsidRPr="007D0959">
        <w:rPr>
          <w:rFonts w:ascii="Times New Roman" w:eastAsia="Times New Roman" w:hAnsi="Times New Roman" w:cs="Times New Roman"/>
          <w:sz w:val="24"/>
          <w:szCs w:val="24"/>
        </w:rPr>
        <w:t>by lot</w:t>
      </w:r>
      <w:r w:rsidRPr="007D0959">
        <w:rPr>
          <w:rFonts w:ascii="Times New Roman" w:eastAsia="Times New Roman" w:hAnsi="Times New Roman" w:cs="Times New Roman"/>
          <w:color w:val="000000"/>
          <w:sz w:val="24"/>
          <w:szCs w:val="24"/>
        </w:rPr>
        <w:t>, otherwise the application will not be considered.</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3" w:name="_heading=h.30j0zll" w:colFirst="0" w:colLast="0"/>
      <w:bookmarkEnd w:id="3"/>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2AF2B06E"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items </w:t>
      </w:r>
      <w:r w:rsidRPr="005C79EA">
        <w:rPr>
          <w:rFonts w:ascii="Times New Roman" w:hAnsi="Times New Roman" w:cs="Times New Roman"/>
          <w:sz w:val="24"/>
          <w:szCs w:val="24"/>
        </w:rPr>
        <w:t xml:space="preserve">should be </w:t>
      </w:r>
      <w:r w:rsidRPr="007D0959">
        <w:rPr>
          <w:rFonts w:ascii="Times New Roman" w:hAnsi="Times New Roman" w:cs="Times New Roman"/>
          <w:sz w:val="24"/>
          <w:szCs w:val="24"/>
        </w:rPr>
        <w:t xml:space="preserve">delivered </w:t>
      </w:r>
      <w:r w:rsidR="005C03A0" w:rsidRPr="007D0959">
        <w:rPr>
          <w:rFonts w:ascii="Times New Roman" w:hAnsi="Times New Roman" w:cs="Times New Roman"/>
          <w:sz w:val="24"/>
          <w:szCs w:val="24"/>
        </w:rPr>
        <w:t>to</w:t>
      </w:r>
      <w:r w:rsidR="00A73A19" w:rsidRPr="007D0959">
        <w:rPr>
          <w:rFonts w:ascii="Times New Roman" w:hAnsi="Times New Roman" w:cs="Times New Roman"/>
          <w:sz w:val="24"/>
          <w:szCs w:val="24"/>
          <w:lang w:val="uk-UA"/>
        </w:rPr>
        <w:t xml:space="preserve"> </w:t>
      </w:r>
      <w:proofErr w:type="spellStart"/>
      <w:r w:rsidR="00A73A19" w:rsidRPr="007D0959">
        <w:rPr>
          <w:rFonts w:ascii="Times New Roman" w:hAnsi="Times New Roman" w:cs="Times New Roman"/>
          <w:sz w:val="24"/>
          <w:szCs w:val="24"/>
          <w:lang w:val="uk-UA"/>
        </w:rPr>
        <w:t>the</w:t>
      </w:r>
      <w:proofErr w:type="spellEnd"/>
      <w:r w:rsidR="00A73A19" w:rsidRPr="007D0959">
        <w:rPr>
          <w:rFonts w:ascii="Times New Roman" w:hAnsi="Times New Roman" w:cs="Times New Roman"/>
          <w:sz w:val="24"/>
          <w:szCs w:val="24"/>
          <w:lang w:val="uk-UA"/>
        </w:rPr>
        <w:t xml:space="preserve"> </w:t>
      </w:r>
      <w:proofErr w:type="spellStart"/>
      <w:r w:rsidR="00A73A19" w:rsidRPr="007D0959">
        <w:rPr>
          <w:rFonts w:ascii="Times New Roman" w:hAnsi="Times New Roman" w:cs="Times New Roman"/>
          <w:sz w:val="24"/>
          <w:szCs w:val="24"/>
          <w:lang w:val="uk-UA"/>
        </w:rPr>
        <w:t>Kiev</w:t>
      </w:r>
      <w:proofErr w:type="spellEnd"/>
      <w:r w:rsidR="002530CF" w:rsidRPr="007D0959">
        <w:rPr>
          <w:rFonts w:ascii="Times New Roman" w:hAnsi="Times New Roman" w:cs="Times New Roman"/>
          <w:sz w:val="24"/>
          <w:szCs w:val="24"/>
          <w:lang w:val="uk-UA"/>
        </w:rPr>
        <w:t xml:space="preserve"> </w:t>
      </w:r>
      <w:r w:rsidR="005C03A0" w:rsidRPr="007D0959">
        <w:rPr>
          <w:rFonts w:ascii="Times New Roman" w:hAnsi="Times New Roman" w:cs="Times New Roman"/>
          <w:sz w:val="24"/>
          <w:szCs w:val="24"/>
        </w:rPr>
        <w:t>city</w:t>
      </w:r>
      <w:r w:rsidR="00D32878" w:rsidRPr="007D0959">
        <w:rPr>
          <w:rFonts w:ascii="Times New Roman" w:hAnsi="Times New Roman" w:cs="Times New Roman"/>
          <w:sz w:val="24"/>
          <w:szCs w:val="24"/>
        </w:rPr>
        <w:t>.</w:t>
      </w:r>
      <w:r w:rsidRPr="007D0959">
        <w:rPr>
          <w:rFonts w:ascii="Times New Roman" w:hAnsi="Times New Roman" w:cs="Times New Roman"/>
          <w:sz w:val="24"/>
          <w:szCs w:val="24"/>
        </w:rPr>
        <w:t xml:space="preserve"> The delivery </w:t>
      </w:r>
      <w:r w:rsidR="00990D6B" w:rsidRPr="007D0959">
        <w:rPr>
          <w:rFonts w:ascii="Times New Roman" w:hAnsi="Times New Roman" w:cs="Times New Roman"/>
          <w:sz w:val="24"/>
          <w:szCs w:val="24"/>
        </w:rPr>
        <w:t xml:space="preserve">and unload </w:t>
      </w:r>
      <w:r w:rsidRPr="007D0959">
        <w:rPr>
          <w:rFonts w:ascii="Times New Roman" w:hAnsi="Times New Roman" w:cs="Times New Roman"/>
          <w:sz w:val="24"/>
          <w:szCs w:val="24"/>
        </w:rPr>
        <w:t>to the warehouse</w:t>
      </w:r>
      <w:r w:rsidR="007D0959">
        <w:rPr>
          <w:rFonts w:ascii="Times New Roman" w:hAnsi="Times New Roman" w:cs="Times New Roman"/>
          <w:sz w:val="24"/>
          <w:szCs w:val="24"/>
          <w:lang w:val="uk-UA"/>
        </w:rPr>
        <w:t xml:space="preserve"> </w:t>
      </w:r>
      <w:r w:rsidR="007D0959">
        <w:rPr>
          <w:rFonts w:ascii="Times New Roman" w:hAnsi="Times New Roman" w:cs="Times New Roman"/>
          <w:sz w:val="24"/>
          <w:szCs w:val="24"/>
        </w:rPr>
        <w:t>or/and placement</w:t>
      </w:r>
      <w:r w:rsidRPr="007D0959">
        <w:rPr>
          <w:rFonts w:ascii="Times New Roman" w:hAnsi="Times New Roman" w:cs="Times New Roman"/>
          <w:sz w:val="24"/>
          <w:szCs w:val="24"/>
          <w:lang w:val="uk-UA"/>
        </w:rPr>
        <w:t xml:space="preserve"> </w:t>
      </w:r>
      <w:r w:rsidRPr="007D0959">
        <w:rPr>
          <w:rFonts w:ascii="Times New Roman" w:hAnsi="Times New Roman" w:cs="Times New Roman"/>
          <w:sz w:val="24"/>
          <w:szCs w:val="24"/>
        </w:rPr>
        <w:t>must be part of the total budget of the offer</w:t>
      </w:r>
      <w:r w:rsidR="001B3F20" w:rsidRPr="007D0959">
        <w:rPr>
          <w:rFonts w:ascii="Times New Roman" w:eastAsia="Times New Roman" w:hAnsi="Times New Roman" w:cs="Times New Roman"/>
          <w:sz w:val="24"/>
          <w:szCs w:val="24"/>
        </w:rPr>
        <w:t>.</w:t>
      </w:r>
      <w:r w:rsidR="001B3F20">
        <w:rPr>
          <w:rFonts w:ascii="Times New Roman" w:eastAsia="Times New Roman" w:hAnsi="Times New Roman" w:cs="Times New Roman"/>
          <w:sz w:val="24"/>
          <w:szCs w:val="24"/>
        </w:rPr>
        <w:t xml:space="preserve"> </w:t>
      </w: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4" w:name="_heading=h.1fob9te" w:colFirst="0" w:colLast="0"/>
      <w:bookmarkEnd w:id="4"/>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w:t>
      </w:r>
      <w:proofErr w:type="gramStart"/>
      <w:r>
        <w:rPr>
          <w:rFonts w:ascii="Times New Roman" w:eastAsia="Times New Roman" w:hAnsi="Times New Roman" w:cs="Times New Roman"/>
          <w:sz w:val="24"/>
          <w:szCs w:val="24"/>
        </w:rPr>
        <w:t>operation;</w:t>
      </w:r>
      <w:proofErr w:type="gramEnd"/>
      <w:r>
        <w:rPr>
          <w:rFonts w:ascii="Times New Roman" w:eastAsia="Times New Roman" w:hAnsi="Times New Roman" w:cs="Times New Roman"/>
          <w:sz w:val="24"/>
          <w:szCs w:val="24"/>
        </w:rPr>
        <w:t xml:space="preserve">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comply with the principles set forth in the Declaration for Candidates and </w:t>
      </w:r>
      <w:proofErr w:type="gramStart"/>
      <w:r>
        <w:rPr>
          <w:rFonts w:ascii="Times New Roman" w:eastAsia="Times New Roman" w:hAnsi="Times New Roman" w:cs="Times New Roman"/>
          <w:sz w:val="24"/>
          <w:szCs w:val="24"/>
        </w:rPr>
        <w:t>Tenderers;</w:t>
      </w:r>
      <w:proofErr w:type="gramEnd"/>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Pr>
          <w:rFonts w:ascii="Times New Roman" w:eastAsia="Times New Roman" w:hAnsi="Times New Roman" w:cs="Times New Roman"/>
          <w:sz w:val="24"/>
          <w:szCs w:val="24"/>
        </w:rPr>
        <w:t>regulations;</w:t>
      </w:r>
      <w:proofErr w:type="gramEnd"/>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 xml:space="preserve">res </w:t>
      </w:r>
      <w:proofErr w:type="gramStart"/>
      <w:r>
        <w:rPr>
          <w:rFonts w:ascii="Times New Roman" w:eastAsia="Times New Roman" w:hAnsi="Times New Roman" w:cs="Times New Roman"/>
          <w:i/>
          <w:sz w:val="24"/>
          <w:szCs w:val="24"/>
        </w:rPr>
        <w:t>judicata</w:t>
      </w:r>
      <w:r>
        <w:rPr>
          <w:rFonts w:ascii="Times New Roman" w:eastAsia="Times New Roman" w:hAnsi="Times New Roman" w:cs="Times New Roman"/>
          <w:sz w:val="24"/>
          <w:szCs w:val="24"/>
        </w:rPr>
        <w:t>;</w:t>
      </w:r>
      <w:proofErr w:type="gramEnd"/>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they have been guilty of grave professional misconduct proven by any means which the beneficiary of the grant can </w:t>
      </w:r>
      <w:proofErr w:type="gramStart"/>
      <w:r>
        <w:rPr>
          <w:rFonts w:ascii="Times New Roman" w:eastAsia="Times New Roman" w:hAnsi="Times New Roman" w:cs="Times New Roman"/>
          <w:sz w:val="24"/>
          <w:szCs w:val="24"/>
        </w:rPr>
        <w:t>justify;</w:t>
      </w:r>
      <w:proofErr w:type="gramEnd"/>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they have not fulfilled obligations relating to the payment of social security contributions or the payment of taxes in accordance with the legal provisions of the country in which they are </w:t>
      </w:r>
      <w:r>
        <w:rPr>
          <w:rFonts w:ascii="Times New Roman" w:eastAsia="Times New Roman" w:hAnsi="Times New Roman" w:cs="Times New Roman"/>
          <w:sz w:val="24"/>
          <w:szCs w:val="24"/>
        </w:rPr>
        <w:lastRenderedPageBreak/>
        <w:t xml:space="preserve">established or with those of the country of the grant beneficiary or those of the country where the contract is to be </w:t>
      </w:r>
      <w:proofErr w:type="gramStart"/>
      <w:r>
        <w:rPr>
          <w:rFonts w:ascii="Times New Roman" w:eastAsia="Times New Roman" w:hAnsi="Times New Roman" w:cs="Times New Roman"/>
          <w:sz w:val="24"/>
          <w:szCs w:val="24"/>
        </w:rPr>
        <w:t>performed;</w:t>
      </w:r>
      <w:proofErr w:type="gramEnd"/>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w:t>
      </w:r>
      <w:proofErr w:type="gramStart"/>
      <w:r>
        <w:rPr>
          <w:rFonts w:ascii="Times New Roman" w:eastAsia="Times New Roman" w:hAnsi="Times New Roman" w:cs="Times New Roman"/>
          <w:sz w:val="24"/>
          <w:szCs w:val="24"/>
        </w:rPr>
        <w:t>interests;</w:t>
      </w:r>
      <w:proofErr w:type="gramEnd"/>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are subject to a conflict of </w:t>
      </w:r>
      <w:proofErr w:type="gramStart"/>
      <w:r>
        <w:rPr>
          <w:rFonts w:ascii="Times New Roman" w:eastAsia="Times New Roman" w:hAnsi="Times New Roman" w:cs="Times New Roman"/>
          <w:sz w:val="24"/>
          <w:szCs w:val="24"/>
        </w:rPr>
        <w:t>interests;</w:t>
      </w:r>
      <w:proofErr w:type="gramEnd"/>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5" w:name="bookmark=id.3znysh7" w:colFirst="0" w:colLast="0"/>
      <w:bookmarkEnd w:id="5"/>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pages of the Articles of Association: the first page, the page with the types of activities and the page about the powers of the </w:t>
      </w:r>
      <w:proofErr w:type="gramStart"/>
      <w:r>
        <w:rPr>
          <w:rFonts w:ascii="Times New Roman" w:eastAsia="Times New Roman" w:hAnsi="Times New Roman" w:cs="Times New Roman"/>
          <w:color w:val="000000"/>
          <w:sz w:val="24"/>
          <w:szCs w:val="24"/>
        </w:rPr>
        <w:t>director;</w:t>
      </w:r>
      <w:proofErr w:type="gramEnd"/>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activities. The date of the extract formation should not exceed 2 months prior to the filing </w:t>
      </w:r>
      <w:proofErr w:type="gramStart"/>
      <w:r>
        <w:rPr>
          <w:rFonts w:ascii="Times New Roman" w:eastAsia="Times New Roman" w:hAnsi="Times New Roman" w:cs="Times New Roman"/>
          <w:color w:val="000000"/>
          <w:sz w:val="24"/>
          <w:szCs w:val="24"/>
        </w:rPr>
        <w:t>date;</w:t>
      </w:r>
      <w:proofErr w:type="gramEnd"/>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case. Date of formation of the certificate should not exceed 21 days before the date of filing an </w:t>
      </w:r>
      <w:proofErr w:type="gramStart"/>
      <w:r>
        <w:rPr>
          <w:rFonts w:ascii="Times New Roman" w:eastAsia="Times New Roman" w:hAnsi="Times New Roman" w:cs="Times New Roman"/>
          <w:color w:val="000000"/>
          <w:sz w:val="24"/>
          <w:szCs w:val="24"/>
        </w:rPr>
        <w:t>application;</w:t>
      </w:r>
      <w:proofErr w:type="gramEnd"/>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Price </w:t>
      </w:r>
      <w:proofErr w:type="gramStart"/>
      <w:r>
        <w:rPr>
          <w:rFonts w:ascii="Times New Roman" w:eastAsia="Times New Roman" w:hAnsi="Times New Roman" w:cs="Times New Roman"/>
          <w:sz w:val="24"/>
          <w:szCs w:val="24"/>
        </w:rPr>
        <w:t>list;</w:t>
      </w:r>
      <w:proofErr w:type="gramEnd"/>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w:t>
      </w:r>
      <w:proofErr w:type="gramStart"/>
      <w:r>
        <w:rPr>
          <w:rFonts w:ascii="Times New Roman" w:eastAsia="Times New Roman" w:hAnsi="Times New Roman" w:cs="Times New Roman"/>
          <w:color w:val="000000"/>
          <w:sz w:val="24"/>
          <w:szCs w:val="24"/>
        </w:rPr>
        <w:t>activities;</w:t>
      </w:r>
      <w:proofErr w:type="gramEnd"/>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w:t>
      </w:r>
      <w:proofErr w:type="gramStart"/>
      <w:r>
        <w:rPr>
          <w:rFonts w:ascii="Times New Roman" w:eastAsia="Times New Roman" w:hAnsi="Times New Roman" w:cs="Times New Roman"/>
          <w:color w:val="000000"/>
          <w:sz w:val="24"/>
          <w:szCs w:val="24"/>
        </w:rPr>
        <w:t>case;</w:t>
      </w:r>
      <w:proofErr w:type="gramEnd"/>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bids must be delivered in sealed </w:t>
      </w:r>
      <w:proofErr w:type="gramStart"/>
      <w:r>
        <w:rPr>
          <w:rFonts w:ascii="Times New Roman" w:eastAsia="Times New Roman" w:hAnsi="Times New Roman" w:cs="Times New Roman"/>
          <w:color w:val="000000"/>
          <w:sz w:val="24"/>
          <w:szCs w:val="24"/>
        </w:rPr>
        <w:t>envelopes;</w:t>
      </w:r>
      <w:proofErr w:type="gramEnd"/>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w:t>
      </w:r>
      <w:proofErr w:type="gramStart"/>
      <w:r>
        <w:rPr>
          <w:rFonts w:ascii="Times New Roman" w:eastAsia="Times New Roman" w:hAnsi="Times New Roman" w:cs="Times New Roman"/>
          <w:color w:val="000000"/>
          <w:sz w:val="24"/>
          <w:szCs w:val="24"/>
        </w:rPr>
        <w:t>English;</w:t>
      </w:r>
      <w:proofErr w:type="gramEnd"/>
      <w:r>
        <w:rPr>
          <w:rFonts w:ascii="Times New Roman" w:eastAsia="Times New Roman" w:hAnsi="Times New Roman" w:cs="Times New Roman"/>
          <w:color w:val="000000"/>
          <w:sz w:val="24"/>
          <w:szCs w:val="24"/>
        </w:rPr>
        <w:t xml:space="preserve">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offer MUST remain valid for a period of 60 </w:t>
      </w:r>
      <w:proofErr w:type="gramStart"/>
      <w:r>
        <w:rPr>
          <w:rFonts w:ascii="Times New Roman" w:eastAsia="Times New Roman" w:hAnsi="Times New Roman" w:cs="Times New Roman"/>
          <w:color w:val="000000"/>
          <w:sz w:val="24"/>
          <w:szCs w:val="24"/>
        </w:rPr>
        <w:t>days;</w:t>
      </w:r>
      <w:proofErr w:type="gramEnd"/>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documents MUST be arranged in the order indicated </w:t>
      </w:r>
      <w:proofErr w:type="gramStart"/>
      <w:r>
        <w:rPr>
          <w:rFonts w:ascii="Times New Roman" w:eastAsia="Times New Roman" w:hAnsi="Times New Roman" w:cs="Times New Roman"/>
          <w:color w:val="000000"/>
          <w:sz w:val="24"/>
          <w:szCs w:val="24"/>
        </w:rPr>
        <w:t>above;</w:t>
      </w:r>
      <w:proofErr w:type="gramEnd"/>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Bidding will be conducted </w:t>
      </w:r>
      <w:proofErr w:type="gramStart"/>
      <w:r>
        <w:rPr>
          <w:rFonts w:ascii="Times New Roman" w:eastAsia="Times New Roman" w:hAnsi="Times New Roman" w:cs="Times New Roman"/>
          <w:sz w:val="24"/>
          <w:szCs w:val="24"/>
        </w:rPr>
        <w:t>through the use of</w:t>
      </w:r>
      <w:proofErr w:type="gramEnd"/>
      <w:r>
        <w:rPr>
          <w:rFonts w:ascii="Times New Roman" w:eastAsia="Times New Roman" w:hAnsi="Times New Roman" w:cs="Times New Roman"/>
          <w:sz w:val="24"/>
          <w:szCs w:val="24"/>
        </w:rPr>
        <w:t xml:space="preserve">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guidelines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7D0959" w:rsidRDefault="001B3F20" w:rsidP="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t>terms of delivery</w:t>
      </w:r>
    </w:p>
    <w:p w14:paraId="3DF2BAB7" w14:textId="77777777" w:rsidR="00117802" w:rsidRPr="007D0959" w:rsidRDefault="001B3F20" w:rsidP="004D37EC">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t>terms of payment</w:t>
      </w:r>
      <w:r w:rsidR="004D37EC" w:rsidRPr="007D0959">
        <w:rPr>
          <w:rFonts w:ascii="Times New Roman" w:eastAsia="Times New Roman" w:hAnsi="Times New Roman" w:cs="Times New Roman"/>
          <w:color w:val="000000"/>
          <w:sz w:val="24"/>
          <w:szCs w:val="24"/>
          <w:lang w:val="uk-UA"/>
        </w:rPr>
        <w:t xml:space="preserve"> (%</w:t>
      </w:r>
      <w:proofErr w:type="spellStart"/>
      <w:r w:rsidR="004D37EC" w:rsidRPr="007D0959">
        <w:rPr>
          <w:rFonts w:ascii="Times New Roman" w:eastAsia="Times New Roman" w:hAnsi="Times New Roman" w:cs="Times New Roman"/>
          <w:color w:val="000000"/>
          <w:sz w:val="24"/>
          <w:szCs w:val="24"/>
          <w:lang w:val="uk-UA"/>
        </w:rPr>
        <w:t>prepayment</w:t>
      </w:r>
      <w:proofErr w:type="spellEnd"/>
      <w:r w:rsidR="004D37EC" w:rsidRPr="007D0959">
        <w:rPr>
          <w:rFonts w:ascii="Times New Roman" w:eastAsia="Times New Roman" w:hAnsi="Times New Roman" w:cs="Times New Roman"/>
          <w:color w:val="000000"/>
          <w:sz w:val="24"/>
          <w:szCs w:val="24"/>
          <w:lang w:val="uk-UA"/>
        </w:rPr>
        <w:t xml:space="preserve"> </w:t>
      </w:r>
      <w:proofErr w:type="spellStart"/>
      <w:r w:rsidR="004D37EC" w:rsidRPr="007D0959">
        <w:rPr>
          <w:rFonts w:ascii="Times New Roman" w:eastAsia="Times New Roman" w:hAnsi="Times New Roman" w:cs="Times New Roman"/>
          <w:color w:val="000000"/>
          <w:sz w:val="24"/>
          <w:szCs w:val="24"/>
          <w:lang w:val="uk-UA"/>
        </w:rPr>
        <w:t>and</w:t>
      </w:r>
      <w:proofErr w:type="spellEnd"/>
      <w:r w:rsidR="004D37EC" w:rsidRPr="007D0959">
        <w:rPr>
          <w:rFonts w:ascii="Times New Roman" w:eastAsia="Times New Roman" w:hAnsi="Times New Roman" w:cs="Times New Roman"/>
          <w:color w:val="000000"/>
          <w:sz w:val="24"/>
          <w:szCs w:val="24"/>
          <w:lang w:val="uk-UA"/>
        </w:rPr>
        <w:t xml:space="preserve"> % </w:t>
      </w:r>
      <w:proofErr w:type="spellStart"/>
      <w:r w:rsidR="004D37EC" w:rsidRPr="007D0959">
        <w:rPr>
          <w:rFonts w:ascii="Times New Roman" w:eastAsia="Times New Roman" w:hAnsi="Times New Roman" w:cs="Times New Roman"/>
          <w:color w:val="000000"/>
          <w:sz w:val="24"/>
          <w:szCs w:val="24"/>
          <w:lang w:val="uk-UA"/>
        </w:rPr>
        <w:t>postpayment</w:t>
      </w:r>
      <w:proofErr w:type="spellEnd"/>
      <w:r w:rsidR="004D37EC" w:rsidRPr="007D0959">
        <w:rPr>
          <w:rFonts w:ascii="Times New Roman" w:eastAsia="Times New Roman" w:hAnsi="Times New Roman" w:cs="Times New Roman"/>
          <w:color w:val="000000"/>
          <w:sz w:val="24"/>
          <w:szCs w:val="24"/>
          <w:lang w:val="uk-UA"/>
        </w:rPr>
        <w:t>)</w:t>
      </w:r>
    </w:p>
    <w:p w14:paraId="23F1E390"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previous experience in performing similar </w:t>
      </w:r>
      <w:proofErr w:type="gramStart"/>
      <w:r>
        <w:rPr>
          <w:rFonts w:ascii="Times New Roman" w:eastAsia="Times New Roman" w:hAnsi="Times New Roman" w:cs="Times New Roman"/>
          <w:color w:val="000000"/>
          <w:sz w:val="24"/>
          <w:szCs w:val="24"/>
        </w:rPr>
        <w:t>work</w:t>
      </w:r>
      <w:proofErr w:type="gramEnd"/>
      <w:r>
        <w:rPr>
          <w:rFonts w:ascii="Times New Roman" w:eastAsia="Times New Roman" w:hAnsi="Times New Roman" w:cs="Times New Roman"/>
          <w:color w:val="000000"/>
          <w:sz w:val="24"/>
          <w:szCs w:val="24"/>
        </w:rPr>
        <w:t xml:space="preserve"> </w:t>
      </w:r>
    </w:p>
    <w:p w14:paraId="37DBFADB" w14:textId="77777777"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bid process will be comprised of two stages. The first stage involves the evaluation of the bids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3AC11E3A" w:rsidR="00117802" w:rsidRPr="00F03A05" w:rsidRDefault="001B3F20">
      <w:pPr>
        <w:spacing w:after="0" w:line="240" w:lineRule="auto"/>
        <w:jc w:val="both"/>
        <w:rPr>
          <w:rFonts w:ascii="Times New Roman" w:eastAsia="Times New Roman" w:hAnsi="Times New Roman" w:cs="Times New Roman"/>
          <w:sz w:val="24"/>
          <w:szCs w:val="24"/>
        </w:rPr>
      </w:pPr>
      <w:bookmarkStart w:id="6" w:name="_heading=h.2et92p0" w:colFirst="0" w:colLast="0"/>
      <w:bookmarkEnd w:id="6"/>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F70D57">
        <w:rPr>
          <w:rFonts w:ascii="Times New Roman" w:eastAsia="Times New Roman" w:hAnsi="Times New Roman" w:cs="Times New Roman"/>
          <w:b/>
          <w:sz w:val="24"/>
          <w:szCs w:val="24"/>
        </w:rPr>
        <w:t>6 June</w:t>
      </w:r>
      <w:r w:rsidR="00EA09F4">
        <w:rPr>
          <w:rFonts w:ascii="Times New Roman" w:eastAsia="Times New Roman" w:hAnsi="Times New Roman" w:cs="Times New Roman"/>
          <w:b/>
          <w:sz w:val="24"/>
          <w:szCs w:val="24"/>
        </w:rPr>
        <w:t xml:space="preserve">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w:t>
      </w:r>
      <w:r w:rsidR="00D32878">
        <w:rPr>
          <w:rFonts w:ascii="Times New Roman" w:eastAsia="Times New Roman" w:hAnsi="Times New Roman" w:cs="Times New Roman"/>
          <w:b/>
          <w:sz w:val="24"/>
          <w:szCs w:val="24"/>
        </w:rPr>
        <w:t>4</w:t>
      </w:r>
      <w:r w:rsidR="00A6119D" w:rsidRPr="00F03A05">
        <w:rPr>
          <w:rFonts w:ascii="Times New Roman" w:eastAsia="Times New Roman" w:hAnsi="Times New Roman" w:cs="Times New Roman"/>
          <w:b/>
          <w:sz w:val="24"/>
          <w:szCs w:val="24"/>
        </w:rPr>
        <w:t>-</w:t>
      </w:r>
      <w:r w:rsidR="00F70D57" w:rsidRPr="00F70D57">
        <w:rPr>
          <w:rFonts w:ascii="Times New Roman" w:eastAsia="Times New Roman" w:hAnsi="Times New Roman" w:cs="Times New Roman"/>
          <w:b/>
          <w:sz w:val="24"/>
          <w:szCs w:val="24"/>
        </w:rPr>
        <w:t>10</w:t>
      </w:r>
      <w:r w:rsidRPr="00F03A05">
        <w:rPr>
          <w:rFonts w:ascii="Times New Roman" w:eastAsia="Times New Roman" w:hAnsi="Times New Roman" w:cs="Times New Roman"/>
          <w:sz w:val="24"/>
          <w:szCs w:val="24"/>
        </w:rPr>
        <w:t>”. Faxed/electronic</w:t>
      </w:r>
      <w:r w:rsidR="007342CA" w:rsidRPr="007342CA">
        <w:rPr>
          <w:rFonts w:ascii="Times New Roman" w:eastAsia="Times New Roman" w:hAnsi="Times New Roman" w:cs="Times New Roman"/>
          <w:sz w:val="24"/>
          <w:szCs w:val="24"/>
        </w:rPr>
        <w:t>/post</w:t>
      </w:r>
      <w:r w:rsidRPr="007342CA">
        <w:rPr>
          <w:rFonts w:ascii="Times New Roman" w:eastAsia="Times New Roman" w:hAnsi="Times New Roman" w:cs="Times New Roman"/>
          <w:sz w:val="24"/>
          <w:szCs w:val="24"/>
        </w:rPr>
        <w:t xml:space="preserve"> </w:t>
      </w:r>
      <w:r w:rsidRPr="00F03A05">
        <w:rPr>
          <w:rFonts w:ascii="Times New Roman" w:eastAsia="Times New Roman" w:hAnsi="Times New Roman" w:cs="Times New Roman"/>
          <w:sz w:val="24"/>
          <w:szCs w:val="24"/>
        </w:rPr>
        <w:t>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0A069CFC"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9"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w:t>
      </w:r>
      <w:r w:rsidR="00D328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w:t>
      </w:r>
      <w:r w:rsidR="00C77C82">
        <w:rPr>
          <w:rFonts w:ascii="Times New Roman" w:eastAsia="Times New Roman" w:hAnsi="Times New Roman" w:cs="Times New Roman"/>
          <w:b/>
          <w:color w:val="000000"/>
          <w:sz w:val="24"/>
          <w:szCs w:val="24"/>
          <w:lang w:val="uk-UA"/>
        </w:rPr>
        <w:t>10</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F70D57">
        <w:rPr>
          <w:rFonts w:ascii="Times New Roman" w:hAnsi="Times New Roman" w:cs="Times New Roman"/>
          <w:sz w:val="24"/>
          <w:szCs w:val="24"/>
        </w:rPr>
        <w:t>30</w:t>
      </w:r>
      <w:r w:rsidR="00A1418F">
        <w:rPr>
          <w:rFonts w:ascii="Times New Roman" w:hAnsi="Times New Roman" w:cs="Times New Roman"/>
          <w:b/>
          <w:bCs/>
          <w:sz w:val="24"/>
          <w:szCs w:val="24"/>
        </w:rPr>
        <w:t xml:space="preserve"> </w:t>
      </w:r>
      <w:r w:rsidR="007342CA">
        <w:rPr>
          <w:rFonts w:ascii="Times New Roman" w:hAnsi="Times New Roman" w:cs="Times New Roman"/>
          <w:b/>
          <w:bCs/>
          <w:sz w:val="24"/>
          <w:szCs w:val="24"/>
        </w:rPr>
        <w:t>Ma</w:t>
      </w:r>
      <w:r w:rsidR="00EA09F4">
        <w:rPr>
          <w:rFonts w:ascii="Times New Roman" w:hAnsi="Times New Roman" w:cs="Times New Roman"/>
          <w:b/>
          <w:bCs/>
          <w:sz w:val="24"/>
          <w:szCs w:val="24"/>
        </w:rPr>
        <w:t>y</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24A1F815" w14:textId="77777777" w:rsidR="002D69B8" w:rsidRPr="00C1045B" w:rsidRDefault="002D69B8" w:rsidP="002914CC">
      <w:pPr>
        <w:spacing w:after="0" w:line="240" w:lineRule="auto"/>
        <w:rPr>
          <w:rFonts w:ascii="Times New Roman" w:eastAsia="Times New Roman" w:hAnsi="Times New Roman" w:cs="Times New Roman"/>
          <w:b/>
          <w:sz w:val="24"/>
          <w:szCs w:val="24"/>
        </w:rPr>
      </w:pPr>
    </w:p>
    <w:p w14:paraId="4F311A74"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45FCE45D"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321A2EFA"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71B468D9"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48E624EB"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2187E113"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42923D32"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33D4E6A0"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6690ACC8"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049D3410"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2A2CB9C3"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5C55A35A"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364EE14C"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52F5BF6C" w14:textId="77777777" w:rsidR="00C1045B" w:rsidRDefault="00C1045B">
      <w:pPr>
        <w:spacing w:after="0" w:line="240" w:lineRule="auto"/>
        <w:jc w:val="center"/>
        <w:rPr>
          <w:rFonts w:ascii="Times New Roman" w:eastAsia="Times New Roman" w:hAnsi="Times New Roman" w:cs="Times New Roman"/>
          <w:b/>
          <w:sz w:val="24"/>
          <w:szCs w:val="24"/>
          <w:lang w:val="uk-UA"/>
        </w:rPr>
      </w:pPr>
    </w:p>
    <w:p w14:paraId="24D8A2EC"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5DCFF99A"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47B91CDA"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1D2FB739"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4B39FC13"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2A3495AB"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4BC25FB0"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2A32325A"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574901CA" w14:textId="77777777" w:rsidR="009D24D3" w:rsidRDefault="009D24D3">
      <w:pPr>
        <w:spacing w:after="0" w:line="240" w:lineRule="auto"/>
        <w:jc w:val="center"/>
        <w:rPr>
          <w:rFonts w:ascii="Times New Roman" w:eastAsia="Times New Roman" w:hAnsi="Times New Roman" w:cs="Times New Roman"/>
          <w:b/>
          <w:sz w:val="24"/>
          <w:szCs w:val="24"/>
          <w:lang w:val="uk-UA"/>
        </w:rPr>
      </w:pPr>
    </w:p>
    <w:p w14:paraId="104E0704" w14:textId="77777777" w:rsidR="009D24D3" w:rsidRPr="009D24D3" w:rsidRDefault="009D24D3">
      <w:pPr>
        <w:spacing w:after="0" w:line="240" w:lineRule="auto"/>
        <w:jc w:val="center"/>
        <w:rPr>
          <w:rFonts w:ascii="Times New Roman" w:eastAsia="Times New Roman" w:hAnsi="Times New Roman" w:cs="Times New Roman"/>
          <w:b/>
          <w:sz w:val="24"/>
          <w:szCs w:val="24"/>
          <w:lang w:val="uk-UA"/>
        </w:rPr>
      </w:pPr>
    </w:p>
    <w:p w14:paraId="581B4D3A"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6C6597B6"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4BFD1454" w14:textId="77777777" w:rsidR="00C1045B" w:rsidRPr="00CD0CB6" w:rsidRDefault="00C1045B">
      <w:pPr>
        <w:spacing w:after="0" w:line="240" w:lineRule="auto"/>
        <w:jc w:val="center"/>
        <w:rPr>
          <w:rFonts w:ascii="Times New Roman" w:eastAsia="Times New Roman" w:hAnsi="Times New Roman" w:cs="Times New Roman"/>
          <w:b/>
          <w:sz w:val="24"/>
          <w:szCs w:val="24"/>
        </w:rPr>
      </w:pPr>
    </w:p>
    <w:p w14:paraId="078FAE18" w14:textId="77777777" w:rsidR="00751646" w:rsidRDefault="00751646">
      <w:pPr>
        <w:spacing w:after="0" w:line="240" w:lineRule="auto"/>
        <w:jc w:val="center"/>
        <w:rPr>
          <w:rFonts w:ascii="Times New Roman" w:eastAsia="Times New Roman" w:hAnsi="Times New Roman" w:cs="Times New Roman"/>
          <w:b/>
          <w:sz w:val="24"/>
          <w:szCs w:val="24"/>
        </w:rPr>
      </w:pPr>
    </w:p>
    <w:p w14:paraId="2FE6D157" w14:textId="77777777" w:rsidR="00751646" w:rsidRDefault="00751646">
      <w:pPr>
        <w:spacing w:after="0" w:line="240" w:lineRule="auto"/>
        <w:jc w:val="center"/>
        <w:rPr>
          <w:rFonts w:ascii="Times New Roman" w:eastAsia="Times New Roman" w:hAnsi="Times New Roman" w:cs="Times New Roman"/>
          <w:b/>
          <w:sz w:val="24"/>
          <w:szCs w:val="24"/>
        </w:rPr>
      </w:pPr>
    </w:p>
    <w:p w14:paraId="3A40AAD1" w14:textId="77777777" w:rsidR="00751646" w:rsidRDefault="00751646">
      <w:pPr>
        <w:spacing w:after="0" w:line="240" w:lineRule="auto"/>
        <w:jc w:val="center"/>
        <w:rPr>
          <w:rFonts w:ascii="Times New Roman" w:eastAsia="Times New Roman" w:hAnsi="Times New Roman" w:cs="Times New Roman"/>
          <w:b/>
          <w:sz w:val="24"/>
          <w:szCs w:val="24"/>
        </w:rPr>
      </w:pPr>
    </w:p>
    <w:p w14:paraId="62E70A38" w14:textId="44F9B279"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lastRenderedPageBreak/>
        <w:t>Повідомлення</w:t>
      </w:r>
      <w:proofErr w:type="spellEnd"/>
      <w:r w:rsidRPr="002530CF">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2530CF">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740DA4CB" w14:textId="086413EE"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CD0CB6">
        <w:rPr>
          <w:rFonts w:ascii="Times New Roman" w:eastAsia="Times New Roman" w:hAnsi="Times New Roman" w:cs="Times New Roman"/>
          <w:b/>
          <w:sz w:val="24"/>
          <w:szCs w:val="24"/>
          <w:lang w:val="ru-RU"/>
        </w:rPr>
        <w:t xml:space="preserve">Проект </w:t>
      </w:r>
      <w:r w:rsidR="00673307" w:rsidRPr="00CD0CB6">
        <w:rPr>
          <w:rFonts w:ascii="Times New Roman" w:eastAsia="Times New Roman" w:hAnsi="Times New Roman" w:cs="Times New Roman"/>
          <w:b/>
          <w:sz w:val="24"/>
          <w:szCs w:val="24"/>
          <w:lang w:val="ru-RU"/>
        </w:rPr>
        <w:t>«</w:t>
      </w:r>
      <w:proofErr w:type="spellStart"/>
      <w:r w:rsidR="00CD0CB6" w:rsidRPr="00CD0CB6">
        <w:rPr>
          <w:rFonts w:ascii="Times New Roman" w:eastAsia="Times New Roman" w:hAnsi="Times New Roman" w:cs="Times New Roman"/>
          <w:b/>
          <w:sz w:val="24"/>
          <w:szCs w:val="24"/>
          <w:lang w:val="ru-RU"/>
        </w:rPr>
        <w:t>Модернізація</w:t>
      </w:r>
      <w:proofErr w:type="spellEnd"/>
      <w:r w:rsidR="00CD0CB6" w:rsidRPr="00CD0CB6">
        <w:rPr>
          <w:rFonts w:ascii="Times New Roman" w:eastAsia="Times New Roman" w:hAnsi="Times New Roman" w:cs="Times New Roman"/>
          <w:b/>
          <w:sz w:val="24"/>
          <w:szCs w:val="24"/>
          <w:lang w:val="ru-RU"/>
        </w:rPr>
        <w:t xml:space="preserve"> </w:t>
      </w:r>
      <w:proofErr w:type="spellStart"/>
      <w:r w:rsidR="00CD0CB6" w:rsidRPr="00CD0CB6">
        <w:rPr>
          <w:rFonts w:ascii="Times New Roman" w:eastAsia="Times New Roman" w:hAnsi="Times New Roman" w:cs="Times New Roman"/>
          <w:b/>
          <w:sz w:val="24"/>
          <w:szCs w:val="24"/>
          <w:lang w:val="ru-RU"/>
        </w:rPr>
        <w:t>медичного</w:t>
      </w:r>
      <w:proofErr w:type="spellEnd"/>
      <w:r w:rsidR="00CD0CB6" w:rsidRPr="00CD0CB6">
        <w:rPr>
          <w:rFonts w:ascii="Times New Roman" w:eastAsia="Times New Roman" w:hAnsi="Times New Roman" w:cs="Times New Roman"/>
          <w:b/>
          <w:sz w:val="24"/>
          <w:szCs w:val="24"/>
          <w:lang w:val="ru-RU"/>
        </w:rPr>
        <w:t xml:space="preserve"> </w:t>
      </w:r>
      <w:proofErr w:type="spellStart"/>
      <w:r w:rsidR="00CD0CB6" w:rsidRPr="00CD0CB6">
        <w:rPr>
          <w:rFonts w:ascii="Times New Roman" w:eastAsia="Times New Roman" w:hAnsi="Times New Roman" w:cs="Times New Roman"/>
          <w:b/>
          <w:sz w:val="24"/>
          <w:szCs w:val="24"/>
          <w:lang w:val="ru-RU"/>
        </w:rPr>
        <w:t>обладнання</w:t>
      </w:r>
      <w:proofErr w:type="spellEnd"/>
      <w:r w:rsidR="00CD0CB6" w:rsidRPr="00CD0CB6">
        <w:rPr>
          <w:rFonts w:ascii="Times New Roman" w:eastAsia="Times New Roman" w:hAnsi="Times New Roman" w:cs="Times New Roman"/>
          <w:b/>
          <w:sz w:val="24"/>
          <w:szCs w:val="24"/>
          <w:lang w:val="ru-RU"/>
        </w:rPr>
        <w:t xml:space="preserve"> для </w:t>
      </w:r>
      <w:proofErr w:type="spellStart"/>
      <w:r w:rsidR="00CD0CB6" w:rsidRPr="00CD0CB6">
        <w:rPr>
          <w:rFonts w:ascii="Times New Roman" w:eastAsia="Times New Roman" w:hAnsi="Times New Roman" w:cs="Times New Roman"/>
          <w:b/>
          <w:sz w:val="24"/>
          <w:szCs w:val="24"/>
          <w:lang w:val="ru-RU"/>
        </w:rPr>
        <w:t>реабілітації</w:t>
      </w:r>
      <w:proofErr w:type="spellEnd"/>
      <w:r w:rsidR="00CD0CB6" w:rsidRPr="00CD0CB6">
        <w:rPr>
          <w:rFonts w:ascii="Times New Roman" w:eastAsia="Times New Roman" w:hAnsi="Times New Roman" w:cs="Times New Roman"/>
          <w:b/>
          <w:sz w:val="24"/>
          <w:szCs w:val="24"/>
          <w:lang w:val="ru-RU"/>
        </w:rPr>
        <w:t xml:space="preserve"> семи </w:t>
      </w:r>
      <w:proofErr w:type="spellStart"/>
      <w:r w:rsidR="00CD0CB6" w:rsidRPr="00CD0CB6">
        <w:rPr>
          <w:rFonts w:ascii="Times New Roman" w:eastAsia="Times New Roman" w:hAnsi="Times New Roman" w:cs="Times New Roman"/>
          <w:b/>
          <w:sz w:val="24"/>
          <w:szCs w:val="24"/>
          <w:lang w:val="ru-RU"/>
        </w:rPr>
        <w:t>закладів</w:t>
      </w:r>
      <w:proofErr w:type="spellEnd"/>
      <w:r w:rsidR="00CD0CB6" w:rsidRPr="00CD0CB6">
        <w:rPr>
          <w:rFonts w:ascii="Times New Roman" w:eastAsia="Times New Roman" w:hAnsi="Times New Roman" w:cs="Times New Roman"/>
          <w:b/>
          <w:sz w:val="24"/>
          <w:szCs w:val="24"/>
          <w:lang w:val="ru-RU"/>
        </w:rPr>
        <w:t xml:space="preserve"> </w:t>
      </w:r>
      <w:proofErr w:type="spellStart"/>
      <w:r w:rsidR="00CD0CB6" w:rsidRPr="00CD0CB6">
        <w:rPr>
          <w:rFonts w:ascii="Times New Roman" w:eastAsia="Times New Roman" w:hAnsi="Times New Roman" w:cs="Times New Roman"/>
          <w:b/>
          <w:sz w:val="24"/>
          <w:szCs w:val="24"/>
          <w:lang w:val="ru-RU"/>
        </w:rPr>
        <w:t>охорони</w:t>
      </w:r>
      <w:proofErr w:type="spellEnd"/>
      <w:r w:rsidR="00CD0CB6" w:rsidRPr="00CD0CB6">
        <w:rPr>
          <w:rFonts w:ascii="Times New Roman" w:eastAsia="Times New Roman" w:hAnsi="Times New Roman" w:cs="Times New Roman"/>
          <w:b/>
          <w:sz w:val="24"/>
          <w:szCs w:val="24"/>
          <w:lang w:val="ru-RU"/>
        </w:rPr>
        <w:t xml:space="preserve"> </w:t>
      </w:r>
      <w:proofErr w:type="spellStart"/>
      <w:r w:rsidR="00CD0CB6" w:rsidRPr="00CD0CB6">
        <w:rPr>
          <w:rFonts w:ascii="Times New Roman" w:eastAsia="Times New Roman" w:hAnsi="Times New Roman" w:cs="Times New Roman"/>
          <w:b/>
          <w:sz w:val="24"/>
          <w:szCs w:val="24"/>
          <w:lang w:val="ru-RU"/>
        </w:rPr>
        <w:t>здоров’я</w:t>
      </w:r>
      <w:proofErr w:type="spellEnd"/>
      <w:r w:rsidR="00CD0CB6">
        <w:rPr>
          <w:rFonts w:ascii="Times New Roman" w:eastAsia="Times New Roman" w:hAnsi="Times New Roman" w:cs="Times New Roman"/>
          <w:b/>
          <w:sz w:val="24"/>
          <w:szCs w:val="24"/>
          <w:lang w:val="ru-RU"/>
        </w:rPr>
        <w:t>»</w:t>
      </w:r>
    </w:p>
    <w:p w14:paraId="4A77EE0A" w14:textId="77777777"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(01.01.2024-31.12.2024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358292BA" w:rsidR="00117802" w:rsidRPr="00961B06"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Pr="00A14209">
        <w:rPr>
          <w:rFonts w:ascii="Times New Roman" w:eastAsia="Times New Roman" w:hAnsi="Times New Roman" w:cs="Times New Roman"/>
          <w:b/>
          <w:sz w:val="24"/>
          <w:szCs w:val="24"/>
          <w:lang w:val="ru-RU"/>
        </w:rPr>
        <w:t xml:space="preserve"> </w:t>
      </w:r>
      <w:bookmarkStart w:id="7" w:name="_Hlk166162510"/>
      <w:r w:rsidR="00135554">
        <w:rPr>
          <w:rFonts w:ascii="Times New Roman" w:eastAsia="Times New Roman" w:hAnsi="Times New Roman" w:cs="Times New Roman"/>
          <w:b/>
          <w:sz w:val="24"/>
          <w:szCs w:val="24"/>
          <w:lang w:val="ru-RU"/>
        </w:rPr>
        <w:t xml:space="preserve">спортивного </w:t>
      </w:r>
      <w:proofErr w:type="spellStart"/>
      <w:r w:rsidR="00135554">
        <w:rPr>
          <w:rFonts w:ascii="Times New Roman" w:eastAsia="Times New Roman" w:hAnsi="Times New Roman" w:cs="Times New Roman"/>
          <w:b/>
          <w:sz w:val="24"/>
          <w:szCs w:val="24"/>
          <w:lang w:val="ru-RU"/>
        </w:rPr>
        <w:t>обладнання</w:t>
      </w:r>
      <w:proofErr w:type="spellEnd"/>
      <w:r w:rsidR="001B3F20" w:rsidRPr="007D0959">
        <w:rPr>
          <w:rFonts w:ascii="Times New Roman" w:eastAsia="Times New Roman" w:hAnsi="Times New Roman" w:cs="Times New Roman"/>
          <w:b/>
          <w:sz w:val="24"/>
          <w:szCs w:val="24"/>
          <w:lang w:val="ru-RU"/>
        </w:rPr>
        <w:t xml:space="preserve"> </w:t>
      </w:r>
      <w:bookmarkEnd w:id="7"/>
      <w:r w:rsidRPr="007D0959">
        <w:rPr>
          <w:rFonts w:ascii="Times New Roman" w:eastAsia="Times New Roman" w:hAnsi="Times New Roman" w:cs="Times New Roman"/>
          <w:b/>
          <w:sz w:val="24"/>
          <w:szCs w:val="24"/>
          <w:lang w:val="ru-RU"/>
        </w:rPr>
        <w:t>/</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D32878">
        <w:rPr>
          <w:rFonts w:ascii="Times New Roman" w:eastAsia="Times New Roman" w:hAnsi="Times New Roman" w:cs="Times New Roman"/>
          <w:b/>
          <w:sz w:val="24"/>
          <w:szCs w:val="24"/>
          <w:lang w:val="ru-RU"/>
        </w:rPr>
        <w:t>/</w:t>
      </w:r>
      <w:proofErr w:type="gramStart"/>
      <w:r w:rsidR="00D32878">
        <w:rPr>
          <w:rFonts w:ascii="Times New Roman" w:eastAsia="Times New Roman" w:hAnsi="Times New Roman" w:cs="Times New Roman"/>
          <w:b/>
          <w:sz w:val="24"/>
          <w:szCs w:val="24"/>
          <w:lang w:val="ru-RU"/>
        </w:rPr>
        <w:t>2024</w:t>
      </w:r>
      <w:r w:rsidRPr="00A14209">
        <w:rPr>
          <w:rFonts w:ascii="Times New Roman" w:eastAsia="Times New Roman" w:hAnsi="Times New Roman" w:cs="Times New Roman"/>
          <w:b/>
          <w:sz w:val="24"/>
          <w:szCs w:val="24"/>
          <w:lang w:val="ru-RU"/>
        </w:rPr>
        <w:t>-</w:t>
      </w:r>
      <w:r w:rsidR="00CD0CB6">
        <w:rPr>
          <w:rFonts w:ascii="Times New Roman" w:eastAsia="Times New Roman" w:hAnsi="Times New Roman" w:cs="Times New Roman"/>
          <w:b/>
          <w:sz w:val="24"/>
          <w:szCs w:val="24"/>
          <w:lang w:val="ru-RU"/>
        </w:rPr>
        <w:t>10</w:t>
      </w:r>
      <w:proofErr w:type="gramEnd"/>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4B727901"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8" w:name="_heading=h.tyjcwt" w:colFirst="0" w:colLast="0"/>
      <w:bookmarkEnd w:id="8"/>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xml:space="preserve">.» (ASB) – це німецька неурядова організація. ASB має відокремлений підрозділ в Україні, який надає гуманітарну допомогу  найбільш </w:t>
      </w:r>
      <w:r w:rsidRPr="00CD0CB6">
        <w:rPr>
          <w:rFonts w:ascii="Times New Roman" w:hAnsi="Times New Roman" w:cs="Times New Roman"/>
          <w:color w:val="000000" w:themeColor="text1"/>
          <w:sz w:val="24"/>
          <w:szCs w:val="24"/>
          <w:lang w:val="uk-UA"/>
        </w:rPr>
        <w:t>вразливим групам населення, що постраждали внаслідок конфлікту в Україні</w:t>
      </w:r>
      <w:r w:rsidRPr="00CD0CB6">
        <w:rPr>
          <w:rFonts w:ascii="Times New Roman" w:eastAsia="Times New Roman" w:hAnsi="Times New Roman" w:cs="Times New Roman"/>
          <w:color w:val="000000"/>
          <w:sz w:val="24"/>
          <w:szCs w:val="24"/>
          <w:lang w:val="uk-UA"/>
        </w:rPr>
        <w:t xml:space="preserve">. </w:t>
      </w:r>
      <w:r w:rsidR="00673307" w:rsidRPr="00CD0CB6">
        <w:rPr>
          <w:rFonts w:ascii="Times New Roman" w:eastAsia="Times New Roman" w:hAnsi="Times New Roman" w:cs="Times New Roman"/>
          <w:color w:val="000000"/>
          <w:sz w:val="24"/>
          <w:szCs w:val="24"/>
          <w:lang w:val="uk-UA"/>
        </w:rPr>
        <w:t>У рамках проекту «</w:t>
      </w:r>
      <w:r w:rsidR="00CD0CB6" w:rsidRPr="00CD0CB6">
        <w:rPr>
          <w:rFonts w:ascii="Times New Roman" w:eastAsia="Times New Roman" w:hAnsi="Times New Roman" w:cs="Times New Roman"/>
          <w:sz w:val="24"/>
          <w:szCs w:val="24"/>
          <w:lang w:val="uk-UA"/>
        </w:rPr>
        <w:t>Модернізація медичного обладнання для реабілітації семи закладів охорони здоров’я</w:t>
      </w:r>
      <w:r w:rsidR="00673307" w:rsidRPr="00CD0CB6">
        <w:rPr>
          <w:rFonts w:ascii="Times New Roman" w:eastAsia="Times New Roman" w:hAnsi="Times New Roman" w:cs="Times New Roman"/>
          <w:color w:val="000000"/>
          <w:sz w:val="24"/>
          <w:szCs w:val="24"/>
          <w:lang w:val="uk-UA"/>
        </w:rPr>
        <w:t>»</w:t>
      </w:r>
      <w:r w:rsidR="00673307" w:rsidRPr="00A14209">
        <w:rPr>
          <w:rFonts w:ascii="Times New Roman" w:eastAsia="Times New Roman" w:hAnsi="Times New Roman" w:cs="Times New Roman"/>
          <w:color w:val="000000"/>
          <w:sz w:val="24"/>
          <w:szCs w:val="24"/>
          <w:lang w:val="uk-UA"/>
        </w:rPr>
        <w:t xml:space="preserve"> (</w:t>
      </w:r>
      <w:r w:rsidRPr="00A14209">
        <w:rPr>
          <w:rFonts w:ascii="Times New Roman" w:eastAsia="Times New Roman" w:hAnsi="Times New Roman" w:cs="Times New Roman"/>
          <w:sz w:val="24"/>
          <w:szCs w:val="24"/>
          <w:lang w:val="uk-UA"/>
        </w:rPr>
        <w:t>01.01.2024-31.12.2024</w:t>
      </w:r>
      <w:r w:rsidR="00673307" w:rsidRPr="00A14209">
        <w:rPr>
          <w:rFonts w:ascii="Times New Roman" w:eastAsia="Times New Roman" w:hAnsi="Times New Roman" w:cs="Times New Roman"/>
          <w:color w:val="000000"/>
          <w:sz w:val="24"/>
          <w:szCs w:val="24"/>
          <w:lang w:val="uk-UA"/>
        </w:rPr>
        <w:t>)</w:t>
      </w:r>
      <w:r w:rsidR="00673307">
        <w:rPr>
          <w:rFonts w:ascii="Times New Roman" w:hAnsi="Times New Roman" w:cs="Times New Roman"/>
          <w:sz w:val="24"/>
          <w:szCs w:val="24"/>
          <w:lang w:val="uk-UA"/>
        </w:rPr>
        <w:t xml:space="preserve">, який </w:t>
      </w:r>
      <w:r w:rsidR="00673307" w:rsidRPr="002C6A4E">
        <w:rPr>
          <w:rFonts w:ascii="Times New Roman" w:hAnsi="Times New Roman" w:cs="Times New Roman"/>
          <w:sz w:val="24"/>
          <w:szCs w:val="24"/>
          <w:lang w:val="uk-UA"/>
        </w:rPr>
        <w:t xml:space="preserve">фінансується </w:t>
      </w:r>
      <w:r w:rsidRPr="00A14209">
        <w:rPr>
          <w:rFonts w:ascii="Times New Roman" w:hAnsi="Times New Roman" w:cs="Times New Roman"/>
          <w:sz w:val="24"/>
          <w:szCs w:val="24"/>
          <w:lang w:val="uk-UA"/>
        </w:rPr>
        <w:t>«</w:t>
      </w:r>
      <w:r w:rsidRPr="008C32C8">
        <w:rPr>
          <w:rFonts w:ascii="Times New Roman" w:hAnsi="Times New Roman" w:cs="Times New Roman"/>
          <w:sz w:val="24"/>
          <w:szCs w:val="24"/>
        </w:rPr>
        <w:t>Nachbar</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in</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Not</w:t>
      </w:r>
      <w:r w:rsidRPr="00A14209">
        <w:rPr>
          <w:rFonts w:ascii="Times New Roman" w:hAnsi="Times New Roman" w:cs="Times New Roman"/>
          <w:b/>
          <w:sz w:val="24"/>
          <w:szCs w:val="24"/>
          <w:lang w:val="uk-UA"/>
        </w:rPr>
        <w:t>»</w:t>
      </w:r>
      <w:r w:rsidR="00673307">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w:t>
      </w:r>
      <w:r w:rsidR="00135554" w:rsidRPr="00135554">
        <w:rPr>
          <w:lang w:val="uk-UA"/>
        </w:rPr>
        <w:t xml:space="preserve"> </w:t>
      </w:r>
      <w:r w:rsidR="00135554" w:rsidRPr="00135554">
        <w:rPr>
          <w:rFonts w:ascii="Times New Roman" w:eastAsia="Times New Roman" w:hAnsi="Times New Roman" w:cs="Times New Roman"/>
          <w:color w:val="000000"/>
          <w:sz w:val="24"/>
          <w:szCs w:val="24"/>
          <w:lang w:val="uk-UA"/>
        </w:rPr>
        <w:t>спортивного обладнання</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rPr>
        <w:t>ОПИС КОНТРАКТУ</w:t>
      </w:r>
    </w:p>
    <w:p w14:paraId="0898A6A6" w14:textId="77777777" w:rsidR="00F124DD" w:rsidRPr="00A24BFA" w:rsidRDefault="00F124DD">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E04C061" w14:textId="77777777" w:rsidR="00117802" w:rsidRDefault="001B3F20">
      <w:pPr>
        <w:jc w:val="both"/>
        <w:rPr>
          <w:rFonts w:ascii="Times New Roman" w:eastAsia="Times New Roman" w:hAnsi="Times New Roman" w:cs="Times New Roman"/>
          <w:b/>
          <w:color w:val="000000"/>
          <w:sz w:val="24"/>
          <w:szCs w:val="24"/>
          <w:lang w:val="uk-UA"/>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976"/>
        <w:gridCol w:w="993"/>
        <w:gridCol w:w="1134"/>
        <w:gridCol w:w="4677"/>
      </w:tblGrid>
      <w:tr w:rsidR="00C77C82" w14:paraId="0F1D8F08" w14:textId="77777777" w:rsidTr="002A782E">
        <w:tc>
          <w:tcPr>
            <w:tcW w:w="568" w:type="dxa"/>
          </w:tcPr>
          <w:p w14:paraId="360E294F" w14:textId="05303C55" w:rsidR="00C77C82" w:rsidRDefault="00C77C82" w:rsidP="00C77C82">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sidRPr="00B23822">
              <w:rPr>
                <w:rFonts w:ascii="Times New Roman" w:eastAsia="Times New Roman" w:hAnsi="Times New Roman" w:cs="Times New Roman"/>
                <w:b/>
                <w:color w:val="000000"/>
                <w:sz w:val="24"/>
                <w:szCs w:val="24"/>
                <w:lang w:val="ru-RU"/>
              </w:rPr>
              <w:t>№</w:t>
            </w:r>
          </w:p>
        </w:tc>
        <w:tc>
          <w:tcPr>
            <w:tcW w:w="2976" w:type="dxa"/>
          </w:tcPr>
          <w:p w14:paraId="58539AEF" w14:textId="2FB2AEBE" w:rsidR="00C77C82" w:rsidRDefault="00C77C82" w:rsidP="00C77C82">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B23822">
              <w:rPr>
                <w:rFonts w:ascii="Times New Roman" w:eastAsia="Times New Roman" w:hAnsi="Times New Roman" w:cs="Times New Roman"/>
                <w:b/>
                <w:color w:val="000000"/>
                <w:sz w:val="24"/>
                <w:szCs w:val="24"/>
                <w:lang w:val="ru-RU"/>
              </w:rPr>
              <w:t>Найменування</w:t>
            </w:r>
            <w:proofErr w:type="spellEnd"/>
            <w:r w:rsidRPr="00B23822">
              <w:rPr>
                <w:rFonts w:ascii="Times New Roman" w:eastAsia="Times New Roman" w:hAnsi="Times New Roman" w:cs="Times New Roman"/>
                <w:b/>
                <w:color w:val="000000"/>
                <w:sz w:val="24"/>
                <w:szCs w:val="24"/>
                <w:lang w:val="ru-RU"/>
              </w:rPr>
              <w:t xml:space="preserve"> продукту</w:t>
            </w:r>
          </w:p>
        </w:tc>
        <w:tc>
          <w:tcPr>
            <w:tcW w:w="993" w:type="dxa"/>
          </w:tcPr>
          <w:p w14:paraId="1A6B977F" w14:textId="49447D3B" w:rsidR="00C77C82" w:rsidRPr="00193DF4" w:rsidRDefault="00C77C82" w:rsidP="00C77C82">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proofErr w:type="gramStart"/>
            <w:r w:rsidRPr="00B23822">
              <w:rPr>
                <w:rFonts w:ascii="Times New Roman" w:eastAsia="Times New Roman" w:hAnsi="Times New Roman" w:cs="Times New Roman"/>
                <w:b/>
                <w:color w:val="000000"/>
                <w:sz w:val="24"/>
                <w:szCs w:val="24"/>
                <w:lang w:val="ru-RU"/>
              </w:rPr>
              <w:t>Од.виміру</w:t>
            </w:r>
            <w:proofErr w:type="spellEnd"/>
            <w:proofErr w:type="gramEnd"/>
          </w:p>
        </w:tc>
        <w:tc>
          <w:tcPr>
            <w:tcW w:w="1134" w:type="dxa"/>
          </w:tcPr>
          <w:p w14:paraId="02D785E6" w14:textId="05397680" w:rsidR="00C77C82" w:rsidRDefault="00C77C82" w:rsidP="00C77C82">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B23822">
              <w:rPr>
                <w:rFonts w:ascii="Times New Roman" w:eastAsia="Times New Roman" w:hAnsi="Times New Roman" w:cs="Times New Roman"/>
                <w:b/>
                <w:color w:val="000000"/>
                <w:sz w:val="24"/>
                <w:szCs w:val="24"/>
                <w:lang w:val="ru-RU"/>
              </w:rPr>
              <w:t>Кіл</w:t>
            </w:r>
            <w:r>
              <w:rPr>
                <w:rFonts w:ascii="Times New Roman" w:eastAsia="Times New Roman" w:hAnsi="Times New Roman" w:cs="Times New Roman"/>
                <w:b/>
                <w:color w:val="000000"/>
                <w:sz w:val="24"/>
                <w:szCs w:val="24"/>
                <w:lang w:val="ru-RU"/>
              </w:rPr>
              <w:t>-</w:t>
            </w:r>
            <w:r w:rsidRPr="00B23822">
              <w:rPr>
                <w:rFonts w:ascii="Times New Roman" w:eastAsia="Times New Roman" w:hAnsi="Times New Roman" w:cs="Times New Roman"/>
                <w:b/>
                <w:color w:val="000000"/>
                <w:sz w:val="24"/>
                <w:szCs w:val="24"/>
                <w:lang w:val="ru-RU"/>
              </w:rPr>
              <w:t>сть</w:t>
            </w:r>
            <w:proofErr w:type="spellEnd"/>
            <w:r w:rsidRPr="00B23822">
              <w:rPr>
                <w:rFonts w:ascii="Times New Roman" w:eastAsia="Times New Roman" w:hAnsi="Times New Roman" w:cs="Times New Roman"/>
                <w:b/>
                <w:color w:val="000000"/>
                <w:sz w:val="24"/>
                <w:szCs w:val="24"/>
                <w:lang w:val="ru-RU"/>
              </w:rPr>
              <w:t xml:space="preserve"> од</w:t>
            </w:r>
            <w:r>
              <w:rPr>
                <w:rFonts w:ascii="Times New Roman" w:eastAsia="Times New Roman" w:hAnsi="Times New Roman" w:cs="Times New Roman"/>
                <w:b/>
                <w:color w:val="000000"/>
                <w:sz w:val="24"/>
                <w:szCs w:val="24"/>
                <w:lang w:val="ru-RU"/>
              </w:rPr>
              <w:t>.</w:t>
            </w:r>
          </w:p>
        </w:tc>
        <w:tc>
          <w:tcPr>
            <w:tcW w:w="4677" w:type="dxa"/>
          </w:tcPr>
          <w:p w14:paraId="21387CEF" w14:textId="42711F98" w:rsidR="00C77C82" w:rsidRDefault="00C77C82" w:rsidP="00C77C82">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C25769">
              <w:rPr>
                <w:rFonts w:ascii="Times New Roman" w:eastAsia="Times New Roman" w:hAnsi="Times New Roman" w:cs="Times New Roman"/>
                <w:b/>
                <w:color w:val="000000"/>
                <w:sz w:val="24"/>
                <w:szCs w:val="24"/>
                <w:lang w:val="ru-RU"/>
              </w:rPr>
              <w:t>Технічні</w:t>
            </w:r>
            <w:proofErr w:type="spellEnd"/>
            <w:r w:rsidRPr="00C25769">
              <w:rPr>
                <w:rFonts w:ascii="Times New Roman" w:eastAsia="Times New Roman" w:hAnsi="Times New Roman" w:cs="Times New Roman"/>
                <w:b/>
                <w:color w:val="000000"/>
                <w:sz w:val="24"/>
                <w:szCs w:val="24"/>
                <w:lang w:val="ru-RU"/>
              </w:rPr>
              <w:t xml:space="preserve"> </w:t>
            </w:r>
            <w:proofErr w:type="spellStart"/>
            <w:r w:rsidRPr="00C25769">
              <w:rPr>
                <w:rFonts w:ascii="Times New Roman" w:eastAsia="Times New Roman" w:hAnsi="Times New Roman" w:cs="Times New Roman"/>
                <w:b/>
                <w:color w:val="000000"/>
                <w:sz w:val="24"/>
                <w:szCs w:val="24"/>
                <w:lang w:val="ru-RU"/>
              </w:rPr>
              <w:t>вимоги</w:t>
            </w:r>
            <w:proofErr w:type="spellEnd"/>
          </w:p>
        </w:tc>
      </w:tr>
      <w:tr w:rsidR="002A782E" w:rsidRPr="00C8310D" w14:paraId="21BCDABC" w14:textId="77777777" w:rsidTr="00A51097">
        <w:trPr>
          <w:trHeight w:val="274"/>
        </w:trPr>
        <w:tc>
          <w:tcPr>
            <w:tcW w:w="568" w:type="dxa"/>
            <w:shd w:val="clear" w:color="auto" w:fill="auto"/>
            <w:vAlign w:val="center"/>
          </w:tcPr>
          <w:p w14:paraId="7C04E4D8" w14:textId="77777777" w:rsidR="002A782E" w:rsidRPr="00E222F1" w:rsidRDefault="002A782E" w:rsidP="002A782E">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2976" w:type="dxa"/>
            <w:vAlign w:val="center"/>
          </w:tcPr>
          <w:p w14:paraId="62CC227C" w14:textId="16BAF050" w:rsidR="002A782E" w:rsidRPr="002A782E" w:rsidRDefault="002A782E" w:rsidP="002A782E">
            <w:pPr>
              <w:rPr>
                <w:rFonts w:ascii="Times New Roman" w:hAnsi="Times New Roman" w:cs="Times New Roman"/>
                <w:sz w:val="24"/>
                <w:szCs w:val="24"/>
                <w:shd w:val="clear" w:color="auto" w:fill="FFFFFF"/>
              </w:rPr>
            </w:pPr>
            <w:proofErr w:type="spellStart"/>
            <w:r w:rsidRPr="002A782E">
              <w:rPr>
                <w:rFonts w:ascii="Times New Roman" w:hAnsi="Times New Roman" w:cs="Times New Roman"/>
                <w:sz w:val="24"/>
                <w:szCs w:val="24"/>
              </w:rPr>
              <w:t>Бігова</w:t>
            </w:r>
            <w:proofErr w:type="spellEnd"/>
            <w:r w:rsidRPr="002A782E">
              <w:rPr>
                <w:rFonts w:ascii="Times New Roman" w:hAnsi="Times New Roman" w:cs="Times New Roman"/>
                <w:sz w:val="24"/>
                <w:szCs w:val="24"/>
              </w:rPr>
              <w:t xml:space="preserve"> </w:t>
            </w:r>
            <w:proofErr w:type="spellStart"/>
            <w:r w:rsidRPr="002A782E">
              <w:rPr>
                <w:rFonts w:ascii="Times New Roman" w:hAnsi="Times New Roman" w:cs="Times New Roman"/>
                <w:sz w:val="24"/>
                <w:szCs w:val="24"/>
              </w:rPr>
              <w:t>електрична</w:t>
            </w:r>
            <w:proofErr w:type="spellEnd"/>
            <w:r w:rsidRPr="002A782E">
              <w:rPr>
                <w:rFonts w:ascii="Times New Roman" w:hAnsi="Times New Roman" w:cs="Times New Roman"/>
                <w:sz w:val="24"/>
                <w:szCs w:val="24"/>
              </w:rPr>
              <w:t xml:space="preserve"> </w:t>
            </w:r>
            <w:proofErr w:type="spellStart"/>
            <w:r w:rsidRPr="002A782E">
              <w:rPr>
                <w:rFonts w:ascii="Times New Roman" w:hAnsi="Times New Roman" w:cs="Times New Roman"/>
                <w:sz w:val="24"/>
                <w:szCs w:val="24"/>
              </w:rPr>
              <w:t>доріжка</w:t>
            </w:r>
            <w:proofErr w:type="spellEnd"/>
          </w:p>
        </w:tc>
        <w:tc>
          <w:tcPr>
            <w:tcW w:w="993" w:type="dxa"/>
            <w:vAlign w:val="center"/>
          </w:tcPr>
          <w:p w14:paraId="4C53DE2A" w14:textId="4F02D651" w:rsidR="002A782E" w:rsidRPr="002A782E" w:rsidRDefault="002A782E" w:rsidP="002A782E">
            <w:pPr>
              <w:rPr>
                <w:rFonts w:ascii="Times New Roman" w:hAnsi="Times New Roman" w:cs="Times New Roman"/>
                <w:sz w:val="24"/>
                <w:szCs w:val="24"/>
                <w:shd w:val="clear" w:color="auto" w:fill="FFFFFF"/>
                <w:lang w:val="uk-UA"/>
              </w:rPr>
            </w:pPr>
            <w:proofErr w:type="spellStart"/>
            <w:r w:rsidRPr="002A782E">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487ED968" w14:textId="77777777" w:rsidR="002A782E" w:rsidRPr="002A782E" w:rsidRDefault="002A782E" w:rsidP="002A782E">
            <w:pPr>
              <w:rPr>
                <w:rFonts w:ascii="Times New Roman" w:hAnsi="Times New Roman" w:cs="Times New Roman"/>
                <w:sz w:val="24"/>
                <w:szCs w:val="24"/>
                <w:shd w:val="clear" w:color="auto" w:fill="FFFFFF"/>
              </w:rPr>
            </w:pPr>
            <w:r w:rsidRPr="002A782E">
              <w:rPr>
                <w:rFonts w:ascii="Times New Roman" w:hAnsi="Times New Roman" w:cs="Times New Roman"/>
                <w:sz w:val="24"/>
                <w:szCs w:val="24"/>
                <w:shd w:val="clear" w:color="auto" w:fill="FFFFFF"/>
              </w:rPr>
              <w:t>3</w:t>
            </w:r>
          </w:p>
        </w:tc>
        <w:tc>
          <w:tcPr>
            <w:tcW w:w="4677" w:type="dxa"/>
            <w:vAlign w:val="center"/>
          </w:tcPr>
          <w:p w14:paraId="12308ADF"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Тренажер оснащений звуковим входом і </w:t>
            </w:r>
            <w:r w:rsidRPr="002A782E">
              <w:rPr>
                <w:rFonts w:ascii="Times New Roman" w:hAnsi="Times New Roman" w:cs="Times New Roman"/>
                <w:sz w:val="18"/>
                <w:szCs w:val="18"/>
                <w:shd w:val="clear" w:color="auto" w:fill="FFFFFF"/>
              </w:rPr>
              <w:t>USB</w:t>
            </w:r>
            <w:r w:rsidRPr="002A782E">
              <w:rPr>
                <w:rFonts w:ascii="Times New Roman" w:hAnsi="Times New Roman" w:cs="Times New Roman"/>
                <w:sz w:val="18"/>
                <w:szCs w:val="18"/>
                <w:shd w:val="clear" w:color="auto" w:fill="FFFFFF"/>
                <w:lang w:val="uk-UA"/>
              </w:rPr>
              <w:t xml:space="preserve">, </w:t>
            </w:r>
            <w:r w:rsidRPr="002A782E">
              <w:rPr>
                <w:rFonts w:ascii="Times New Roman" w:hAnsi="Times New Roman" w:cs="Times New Roman"/>
                <w:sz w:val="18"/>
                <w:szCs w:val="18"/>
                <w:shd w:val="clear" w:color="auto" w:fill="FFFFFF"/>
              </w:rPr>
              <w:t>SD</w:t>
            </w:r>
            <w:r w:rsidRPr="002A782E">
              <w:rPr>
                <w:rFonts w:ascii="Times New Roman" w:hAnsi="Times New Roman" w:cs="Times New Roman"/>
                <w:sz w:val="18"/>
                <w:szCs w:val="18"/>
                <w:shd w:val="clear" w:color="auto" w:fill="FFFFFF"/>
                <w:lang w:val="uk-UA"/>
              </w:rPr>
              <w:t xml:space="preserve">, </w:t>
            </w:r>
            <w:r w:rsidRPr="002A782E">
              <w:rPr>
                <w:rFonts w:ascii="Times New Roman" w:hAnsi="Times New Roman" w:cs="Times New Roman"/>
                <w:sz w:val="18"/>
                <w:szCs w:val="18"/>
                <w:shd w:val="clear" w:color="auto" w:fill="FFFFFF"/>
              </w:rPr>
              <w:t>MP</w:t>
            </w:r>
            <w:r w:rsidRPr="002A782E">
              <w:rPr>
                <w:rFonts w:ascii="Times New Roman" w:hAnsi="Times New Roman" w:cs="Times New Roman"/>
                <w:sz w:val="18"/>
                <w:szCs w:val="18"/>
                <w:shd w:val="clear" w:color="auto" w:fill="FFFFFF"/>
                <w:lang w:val="uk-UA"/>
              </w:rPr>
              <w:t>3 з'єднання з телефоном або іншого зовнішнього пристрою (кабель входить в комплект).Потужність двигуна має 3,0 л. с.</w:t>
            </w:r>
          </w:p>
          <w:p w14:paraId="6B4C46B4"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 Максимальна потужність двигуна: 6,0 л. с. </w:t>
            </w:r>
          </w:p>
          <w:p w14:paraId="68416259"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Змінює кут 3 позиції нахилу : 0-15% (ручне налаштування) </w:t>
            </w:r>
          </w:p>
          <w:p w14:paraId="2F66CD05"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Швидкість: 0.8 - 19 км / ч - зміна 0,1 км / ч + шість кнопок для прямого вибору швидкості </w:t>
            </w:r>
          </w:p>
          <w:p w14:paraId="15D406BF"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Нековзна широка бігова стрічка - 46 см </w:t>
            </w:r>
          </w:p>
          <w:p w14:paraId="02137D45"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РК-дисплей: час, швидкість, дистанція, калорії, пульс Входи: </w:t>
            </w:r>
            <w:r w:rsidRPr="002A782E">
              <w:rPr>
                <w:rFonts w:ascii="Times New Roman" w:hAnsi="Times New Roman" w:cs="Times New Roman"/>
                <w:sz w:val="18"/>
                <w:szCs w:val="18"/>
                <w:shd w:val="clear" w:color="auto" w:fill="FFFFFF"/>
              </w:rPr>
              <w:t>USB</w:t>
            </w:r>
            <w:r w:rsidRPr="002A782E">
              <w:rPr>
                <w:rFonts w:ascii="Times New Roman" w:hAnsi="Times New Roman" w:cs="Times New Roman"/>
                <w:sz w:val="18"/>
                <w:szCs w:val="18"/>
                <w:shd w:val="clear" w:color="auto" w:fill="FFFFFF"/>
                <w:lang w:val="uk-UA"/>
              </w:rPr>
              <w:t xml:space="preserve">, </w:t>
            </w:r>
            <w:r w:rsidRPr="002A782E">
              <w:rPr>
                <w:rFonts w:ascii="Times New Roman" w:hAnsi="Times New Roman" w:cs="Times New Roman"/>
                <w:sz w:val="18"/>
                <w:szCs w:val="18"/>
                <w:shd w:val="clear" w:color="auto" w:fill="FFFFFF"/>
              </w:rPr>
              <w:t>SD</w:t>
            </w:r>
            <w:r w:rsidRPr="002A782E">
              <w:rPr>
                <w:rFonts w:ascii="Times New Roman" w:hAnsi="Times New Roman" w:cs="Times New Roman"/>
                <w:sz w:val="18"/>
                <w:szCs w:val="18"/>
                <w:shd w:val="clear" w:color="auto" w:fill="FFFFFF"/>
                <w:lang w:val="uk-UA"/>
              </w:rPr>
              <w:t xml:space="preserve">, </w:t>
            </w:r>
            <w:r w:rsidRPr="002A782E">
              <w:rPr>
                <w:rFonts w:ascii="Times New Roman" w:hAnsi="Times New Roman" w:cs="Times New Roman"/>
                <w:sz w:val="18"/>
                <w:szCs w:val="18"/>
                <w:shd w:val="clear" w:color="auto" w:fill="FFFFFF"/>
              </w:rPr>
              <w:t>MP</w:t>
            </w:r>
            <w:r w:rsidRPr="002A782E">
              <w:rPr>
                <w:rFonts w:ascii="Times New Roman" w:hAnsi="Times New Roman" w:cs="Times New Roman"/>
                <w:sz w:val="18"/>
                <w:szCs w:val="18"/>
                <w:shd w:val="clear" w:color="auto" w:fill="FFFFFF"/>
                <w:lang w:val="uk-UA"/>
              </w:rPr>
              <w:t xml:space="preserve">3, гніздо для навушників (кабель </w:t>
            </w:r>
            <w:proofErr w:type="spellStart"/>
            <w:r w:rsidRPr="002A782E">
              <w:rPr>
                <w:rFonts w:ascii="Times New Roman" w:hAnsi="Times New Roman" w:cs="Times New Roman"/>
                <w:sz w:val="18"/>
                <w:szCs w:val="18"/>
                <w:shd w:val="clear" w:color="auto" w:fill="FFFFFF"/>
                <w:lang w:val="uk-UA"/>
              </w:rPr>
              <w:t>джек-джек</w:t>
            </w:r>
            <w:proofErr w:type="spellEnd"/>
            <w:r w:rsidRPr="002A782E">
              <w:rPr>
                <w:rFonts w:ascii="Times New Roman" w:hAnsi="Times New Roman" w:cs="Times New Roman"/>
                <w:sz w:val="18"/>
                <w:szCs w:val="18"/>
                <w:shd w:val="clear" w:color="auto" w:fill="FFFFFF"/>
                <w:lang w:val="uk-UA"/>
              </w:rPr>
              <w:t xml:space="preserve"> в комплекті) </w:t>
            </w:r>
          </w:p>
          <w:p w14:paraId="40B9762A"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Вимірювання пульсу: сенсорні датчики </w:t>
            </w:r>
          </w:p>
          <w:p w14:paraId="25F708A5"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Зміна швидкості в ручках або головної панелі </w:t>
            </w:r>
          </w:p>
          <w:p w14:paraId="11137531"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Система безпеки: магнітний ключ 12 навчальних програм 10-точкова система амортизації </w:t>
            </w:r>
          </w:p>
          <w:p w14:paraId="328384B6"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Колеса для переміщення </w:t>
            </w:r>
          </w:p>
          <w:p w14:paraId="7A86FE86"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Простір для пляшки з водою, телефон і т. д. </w:t>
            </w:r>
          </w:p>
          <w:p w14:paraId="27DF54AA"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Розміри полотна : 46</w:t>
            </w:r>
            <w:r w:rsidRPr="002A782E">
              <w:rPr>
                <w:rFonts w:ascii="Times New Roman" w:hAnsi="Times New Roman" w:cs="Times New Roman"/>
                <w:sz w:val="18"/>
                <w:szCs w:val="18"/>
                <w:shd w:val="clear" w:color="auto" w:fill="FFFFFF"/>
              </w:rPr>
              <w:t>x</w:t>
            </w:r>
            <w:r w:rsidRPr="002A782E">
              <w:rPr>
                <w:rFonts w:ascii="Times New Roman" w:hAnsi="Times New Roman" w:cs="Times New Roman"/>
                <w:sz w:val="18"/>
                <w:szCs w:val="18"/>
                <w:shd w:val="clear" w:color="auto" w:fill="FFFFFF"/>
                <w:lang w:val="uk-UA"/>
              </w:rPr>
              <w:t xml:space="preserve">125 см </w:t>
            </w:r>
          </w:p>
          <w:p w14:paraId="3DBFCC82"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 xml:space="preserve">Макс. вага користувача 140 кг </w:t>
            </w:r>
          </w:p>
          <w:p w14:paraId="6573ACE6" w14:textId="02156D66" w:rsidR="002A782E" w:rsidRPr="002A782E" w:rsidRDefault="002A782E" w:rsidP="002A782E">
            <w:pPr>
              <w:rPr>
                <w:rFonts w:ascii="Times New Roman" w:eastAsia="Times New Roman" w:hAnsi="Times New Roman" w:cs="Times New Roman"/>
                <w:color w:val="000000"/>
                <w:sz w:val="18"/>
                <w:szCs w:val="18"/>
              </w:rPr>
            </w:pPr>
            <w:r w:rsidRPr="002A782E">
              <w:rPr>
                <w:rFonts w:ascii="Times New Roman" w:hAnsi="Times New Roman" w:cs="Times New Roman"/>
                <w:sz w:val="18"/>
                <w:szCs w:val="18"/>
                <w:shd w:val="clear" w:color="auto" w:fill="FFFFFF"/>
                <w:lang w:val="uk-UA"/>
              </w:rPr>
              <w:t>Вага: ~ 70 кг</w:t>
            </w:r>
          </w:p>
        </w:tc>
      </w:tr>
      <w:tr w:rsidR="002A782E" w:rsidRPr="00F70D57" w14:paraId="20875234" w14:textId="77777777" w:rsidTr="00771A39">
        <w:trPr>
          <w:trHeight w:val="274"/>
        </w:trPr>
        <w:tc>
          <w:tcPr>
            <w:tcW w:w="568" w:type="dxa"/>
            <w:shd w:val="clear" w:color="auto" w:fill="auto"/>
            <w:vAlign w:val="center"/>
          </w:tcPr>
          <w:p w14:paraId="65201657" w14:textId="77777777" w:rsidR="002A782E" w:rsidRPr="00E222F1" w:rsidRDefault="002A782E" w:rsidP="002A782E">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2976" w:type="dxa"/>
            <w:vAlign w:val="center"/>
          </w:tcPr>
          <w:p w14:paraId="1B0602B7" w14:textId="0F7F3D4E" w:rsidR="002A782E" w:rsidRPr="00E222F1" w:rsidRDefault="002A782E" w:rsidP="002A782E">
            <w:pPr>
              <w:rPr>
                <w:rFonts w:ascii="Times New Roman" w:hAnsi="Times New Roman" w:cs="Times New Roman"/>
                <w:sz w:val="24"/>
                <w:szCs w:val="24"/>
                <w:shd w:val="clear" w:color="auto" w:fill="FFFFFF"/>
              </w:rPr>
            </w:pPr>
            <w:proofErr w:type="spellStart"/>
            <w:r w:rsidRPr="002A782E">
              <w:rPr>
                <w:rFonts w:ascii="Times New Roman" w:hAnsi="Times New Roman" w:cs="Times New Roman"/>
                <w:sz w:val="24"/>
                <w:szCs w:val="24"/>
              </w:rPr>
              <w:t>Регульована</w:t>
            </w:r>
            <w:proofErr w:type="spellEnd"/>
            <w:r w:rsidRPr="002A782E">
              <w:rPr>
                <w:rFonts w:ascii="Times New Roman" w:hAnsi="Times New Roman" w:cs="Times New Roman"/>
                <w:sz w:val="24"/>
                <w:szCs w:val="24"/>
              </w:rPr>
              <w:t xml:space="preserve"> </w:t>
            </w:r>
            <w:proofErr w:type="spellStart"/>
            <w:r w:rsidRPr="002A782E">
              <w:rPr>
                <w:rFonts w:ascii="Times New Roman" w:hAnsi="Times New Roman" w:cs="Times New Roman"/>
                <w:sz w:val="24"/>
                <w:szCs w:val="24"/>
              </w:rPr>
              <w:t>лава</w:t>
            </w:r>
            <w:proofErr w:type="spellEnd"/>
            <w:r w:rsidRPr="002A782E">
              <w:rPr>
                <w:rFonts w:ascii="Times New Roman" w:hAnsi="Times New Roman" w:cs="Times New Roman"/>
                <w:sz w:val="24"/>
                <w:szCs w:val="24"/>
              </w:rPr>
              <w:t xml:space="preserve"> </w:t>
            </w:r>
            <w:proofErr w:type="spellStart"/>
            <w:r w:rsidRPr="002A782E">
              <w:rPr>
                <w:rFonts w:ascii="Times New Roman" w:hAnsi="Times New Roman" w:cs="Times New Roman"/>
                <w:sz w:val="24"/>
                <w:szCs w:val="24"/>
              </w:rPr>
              <w:t>для</w:t>
            </w:r>
            <w:proofErr w:type="spellEnd"/>
            <w:r w:rsidRPr="002A782E">
              <w:rPr>
                <w:rFonts w:ascii="Times New Roman" w:hAnsi="Times New Roman" w:cs="Times New Roman"/>
                <w:sz w:val="24"/>
                <w:szCs w:val="24"/>
              </w:rPr>
              <w:t xml:space="preserve"> </w:t>
            </w:r>
            <w:proofErr w:type="spellStart"/>
            <w:r w:rsidRPr="002A782E">
              <w:rPr>
                <w:rFonts w:ascii="Times New Roman" w:hAnsi="Times New Roman" w:cs="Times New Roman"/>
                <w:sz w:val="24"/>
                <w:szCs w:val="24"/>
              </w:rPr>
              <w:t>тренувань</w:t>
            </w:r>
            <w:proofErr w:type="spellEnd"/>
          </w:p>
        </w:tc>
        <w:tc>
          <w:tcPr>
            <w:tcW w:w="993" w:type="dxa"/>
            <w:vAlign w:val="center"/>
          </w:tcPr>
          <w:p w14:paraId="50A2EAAA" w14:textId="353C572D" w:rsidR="002A782E" w:rsidRPr="00E222F1" w:rsidRDefault="002A782E" w:rsidP="002A782E">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151160D7" w14:textId="77777777" w:rsidR="002A782E" w:rsidRPr="00E222F1" w:rsidRDefault="002A782E" w:rsidP="002A782E">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4</w:t>
            </w:r>
          </w:p>
        </w:tc>
        <w:tc>
          <w:tcPr>
            <w:tcW w:w="4677" w:type="dxa"/>
            <w:vAlign w:val="center"/>
          </w:tcPr>
          <w:p w14:paraId="1934865D"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rPr>
              <w:fldChar w:fldCharType="begin"/>
            </w:r>
            <w:r w:rsidRPr="002A782E">
              <w:rPr>
                <w:rFonts w:ascii="Times New Roman" w:hAnsi="Times New Roman" w:cs="Times New Roman"/>
                <w:sz w:val="18"/>
                <w:szCs w:val="18"/>
              </w:rPr>
              <w:instrText xml:space="preserve"> HYPERLINK "https://epicentrk.ua/ua/shop/mplc-lava-regul-ovana-wcg-005-dlya-trenuvan-rozbirna-rr8163-1ec1d474-5368-6278-b3a7-3bbd778e3f7b.html" </w:instrText>
            </w:r>
            <w:r w:rsidRPr="002A782E">
              <w:rPr>
                <w:rFonts w:ascii="Times New Roman" w:hAnsi="Times New Roman" w:cs="Times New Roman"/>
                <w:sz w:val="18"/>
                <w:szCs w:val="18"/>
              </w:rPr>
            </w:r>
            <w:r w:rsidRPr="002A782E">
              <w:rPr>
                <w:rFonts w:ascii="Times New Roman" w:hAnsi="Times New Roman" w:cs="Times New Roman"/>
                <w:sz w:val="18"/>
                <w:szCs w:val="18"/>
              </w:rPr>
              <w:fldChar w:fldCharType="separate"/>
            </w:r>
            <w:r w:rsidRPr="002A782E">
              <w:rPr>
                <w:rFonts w:ascii="Times New Roman" w:hAnsi="Times New Roman" w:cs="Times New Roman"/>
                <w:sz w:val="18"/>
                <w:szCs w:val="18"/>
                <w:lang w:val="uk-UA"/>
              </w:rPr>
              <w:t>Регульована лава для тренувань</w:t>
            </w:r>
            <w:r w:rsidRPr="002A782E">
              <w:rPr>
                <w:rFonts w:ascii="Times New Roman" w:hAnsi="Times New Roman" w:cs="Times New Roman"/>
                <w:sz w:val="18"/>
                <w:szCs w:val="18"/>
                <w:shd w:val="clear" w:color="auto" w:fill="FFFFFF"/>
                <w:lang w:val="uk-UA"/>
              </w:rPr>
              <w:t xml:space="preserve"> оснащена системою </w:t>
            </w:r>
            <w:proofErr w:type="spellStart"/>
            <w:r w:rsidRPr="002A782E">
              <w:rPr>
                <w:rFonts w:ascii="Times New Roman" w:hAnsi="Times New Roman" w:cs="Times New Roman"/>
                <w:sz w:val="18"/>
                <w:szCs w:val="18"/>
                <w:shd w:val="clear" w:color="auto" w:fill="FFFFFF"/>
                <w:lang w:val="uk-UA"/>
              </w:rPr>
              <w:t>блокувань</w:t>
            </w:r>
            <w:proofErr w:type="spellEnd"/>
            <w:r w:rsidRPr="002A782E">
              <w:rPr>
                <w:rFonts w:ascii="Times New Roman" w:hAnsi="Times New Roman" w:cs="Times New Roman"/>
                <w:sz w:val="18"/>
                <w:szCs w:val="18"/>
                <w:shd w:val="clear" w:color="auto" w:fill="FFFFFF"/>
                <w:lang w:val="uk-UA"/>
              </w:rPr>
              <w:t xml:space="preserve"> і стелажів під спинкою, завдяки якій забезпечується відповідний розподіл навантаження і величезну витривалість. </w:t>
            </w:r>
            <w:r w:rsidRPr="002A782E">
              <w:rPr>
                <w:rFonts w:ascii="Times New Roman" w:hAnsi="Times New Roman" w:cs="Times New Roman"/>
                <w:sz w:val="18"/>
                <w:szCs w:val="18"/>
                <w:shd w:val="clear" w:color="auto" w:fill="FFFFFF"/>
                <w:lang w:val="ru-RU"/>
              </w:rPr>
              <w:t xml:space="preserve">Лава </w:t>
            </w:r>
            <w:proofErr w:type="spellStart"/>
            <w:r w:rsidRPr="002A782E">
              <w:rPr>
                <w:rFonts w:ascii="Times New Roman" w:hAnsi="Times New Roman" w:cs="Times New Roman"/>
                <w:sz w:val="18"/>
                <w:szCs w:val="18"/>
                <w:shd w:val="clear" w:color="auto" w:fill="FFFFFF"/>
                <w:lang w:val="ru-RU"/>
              </w:rPr>
              <w:t>має</w:t>
            </w:r>
            <w:proofErr w:type="spellEnd"/>
            <w:r w:rsidRPr="002A782E">
              <w:rPr>
                <w:rFonts w:ascii="Times New Roman" w:hAnsi="Times New Roman" w:cs="Times New Roman"/>
                <w:sz w:val="18"/>
                <w:szCs w:val="18"/>
                <w:shd w:val="clear" w:color="auto" w:fill="FFFFFF"/>
                <w:lang w:val="ru-RU"/>
              </w:rPr>
              <w:t xml:space="preserve"> </w:t>
            </w:r>
            <w:proofErr w:type="gramStart"/>
            <w:r w:rsidRPr="002A782E">
              <w:rPr>
                <w:rFonts w:ascii="Times New Roman" w:hAnsi="Times New Roman" w:cs="Times New Roman"/>
                <w:sz w:val="18"/>
                <w:szCs w:val="18"/>
                <w:shd w:val="clear" w:color="auto" w:fill="FFFFFF"/>
                <w:lang w:val="ru-RU"/>
              </w:rPr>
              <w:t>6-ти</w:t>
            </w:r>
            <w:proofErr w:type="gram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рівневе</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регулювання</w:t>
            </w:r>
            <w:proofErr w:type="spellEnd"/>
            <w:r w:rsidRPr="002A782E">
              <w:rPr>
                <w:rFonts w:ascii="Times New Roman" w:hAnsi="Times New Roman" w:cs="Times New Roman"/>
                <w:sz w:val="18"/>
                <w:szCs w:val="18"/>
                <w:shd w:val="clear" w:color="auto" w:fill="FFFFFF"/>
                <w:lang w:val="ru-RU"/>
              </w:rPr>
              <w:t xml:space="preserve"> спинки </w:t>
            </w:r>
            <w:proofErr w:type="spellStart"/>
            <w:r w:rsidRPr="002A782E">
              <w:rPr>
                <w:rFonts w:ascii="Times New Roman" w:hAnsi="Times New Roman" w:cs="Times New Roman"/>
                <w:sz w:val="18"/>
                <w:szCs w:val="18"/>
                <w:shd w:val="clear" w:color="auto" w:fill="FFFFFF"/>
                <w:lang w:val="ru-RU"/>
              </w:rPr>
              <w:t>досягає</w:t>
            </w:r>
            <w:proofErr w:type="spellEnd"/>
            <w:r w:rsidRPr="002A782E">
              <w:rPr>
                <w:rFonts w:ascii="Times New Roman" w:hAnsi="Times New Roman" w:cs="Times New Roman"/>
                <w:sz w:val="18"/>
                <w:szCs w:val="18"/>
                <w:shd w:val="clear" w:color="auto" w:fill="FFFFFF"/>
                <w:lang w:val="ru-RU"/>
              </w:rPr>
              <w:t xml:space="preserve"> 90 </w:t>
            </w:r>
            <w:proofErr w:type="spellStart"/>
            <w:r w:rsidRPr="002A782E">
              <w:rPr>
                <w:rFonts w:ascii="Times New Roman" w:hAnsi="Times New Roman" w:cs="Times New Roman"/>
                <w:sz w:val="18"/>
                <w:szCs w:val="18"/>
                <w:shd w:val="clear" w:color="auto" w:fill="FFFFFF"/>
                <w:lang w:val="ru-RU"/>
              </w:rPr>
              <w:t>градусів</w:t>
            </w:r>
            <w:proofErr w:type="spellEnd"/>
            <w:r w:rsidRPr="002A782E">
              <w:rPr>
                <w:rFonts w:ascii="Times New Roman" w:hAnsi="Times New Roman" w:cs="Times New Roman"/>
                <w:sz w:val="18"/>
                <w:szCs w:val="18"/>
                <w:shd w:val="clear" w:color="auto" w:fill="FFFFFF"/>
                <w:lang w:val="ru-RU"/>
              </w:rPr>
              <w:t xml:space="preserve"> (прямого кута) для </w:t>
            </w:r>
            <w:proofErr w:type="spellStart"/>
            <w:r w:rsidRPr="002A782E">
              <w:rPr>
                <w:rFonts w:ascii="Times New Roman" w:hAnsi="Times New Roman" w:cs="Times New Roman"/>
                <w:sz w:val="18"/>
                <w:szCs w:val="18"/>
                <w:shd w:val="clear" w:color="auto" w:fill="FFFFFF"/>
                <w:lang w:val="ru-RU"/>
              </w:rPr>
              <w:t>вправ</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верхніх</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частин</w:t>
            </w:r>
            <w:proofErr w:type="spellEnd"/>
            <w:r w:rsidRPr="002A782E">
              <w:rPr>
                <w:rFonts w:ascii="Times New Roman" w:hAnsi="Times New Roman" w:cs="Times New Roman"/>
                <w:sz w:val="18"/>
                <w:szCs w:val="18"/>
                <w:shd w:val="clear" w:color="auto" w:fill="FFFFFF"/>
                <w:lang w:val="ru-RU"/>
              </w:rPr>
              <w:t xml:space="preserve"> рук і грудей</w:t>
            </w:r>
            <w:r w:rsidRPr="002A782E">
              <w:rPr>
                <w:rFonts w:ascii="Times New Roman" w:hAnsi="Times New Roman" w:cs="Times New Roman"/>
                <w:sz w:val="18"/>
                <w:szCs w:val="18"/>
                <w:shd w:val="clear" w:color="auto" w:fill="FFFFFF"/>
                <w:lang w:val="uk-UA"/>
              </w:rPr>
              <w:t xml:space="preserve">. </w:t>
            </w:r>
          </w:p>
          <w:p w14:paraId="72ED8B56" w14:textId="1A5CC173"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uk-UA"/>
              </w:rPr>
              <w:t>Колір виробника: чорний</w:t>
            </w:r>
            <w:r w:rsidRPr="002A782E">
              <w:rPr>
                <w:rFonts w:ascii="Times New Roman" w:hAnsi="Times New Roman" w:cs="Times New Roman"/>
                <w:sz w:val="18"/>
                <w:szCs w:val="18"/>
                <w:shd w:val="clear" w:color="auto" w:fill="FFFFFF"/>
              </w:rPr>
              <w:t> </w:t>
            </w:r>
            <w:r w:rsidRPr="002A782E">
              <w:rPr>
                <w:rFonts w:ascii="Times New Roman" w:hAnsi="Times New Roman" w:cs="Times New Roman"/>
                <w:sz w:val="18"/>
                <w:szCs w:val="18"/>
                <w:lang w:val="uk-UA"/>
              </w:rPr>
              <w:br/>
            </w:r>
            <w:r w:rsidRPr="002A782E">
              <w:rPr>
                <w:rFonts w:ascii="Times New Roman" w:hAnsi="Times New Roman" w:cs="Times New Roman"/>
                <w:sz w:val="18"/>
                <w:szCs w:val="18"/>
                <w:shd w:val="clear" w:color="auto" w:fill="FFFFFF"/>
                <w:lang w:val="uk-UA"/>
              </w:rPr>
              <w:t>Клас: професійні</w:t>
            </w:r>
          </w:p>
          <w:p w14:paraId="1E075F73"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ru-RU"/>
              </w:rPr>
              <w:t xml:space="preserve">Максимальна вага </w:t>
            </w:r>
            <w:proofErr w:type="spellStart"/>
            <w:r w:rsidRPr="002A782E">
              <w:rPr>
                <w:rFonts w:ascii="Times New Roman" w:hAnsi="Times New Roman" w:cs="Times New Roman"/>
                <w:sz w:val="18"/>
                <w:szCs w:val="18"/>
                <w:shd w:val="clear" w:color="auto" w:fill="FFFFFF"/>
                <w:lang w:val="ru-RU"/>
              </w:rPr>
              <w:t>користувача</w:t>
            </w:r>
            <w:proofErr w:type="spellEnd"/>
            <w:r w:rsidRPr="002A782E">
              <w:rPr>
                <w:rFonts w:ascii="Times New Roman" w:hAnsi="Times New Roman" w:cs="Times New Roman"/>
                <w:sz w:val="18"/>
                <w:szCs w:val="18"/>
                <w:shd w:val="clear" w:color="auto" w:fill="FFFFFF"/>
                <w:lang w:val="ru-RU"/>
              </w:rPr>
              <w:t>:</w:t>
            </w:r>
            <w:r w:rsidRPr="002A782E">
              <w:rPr>
                <w:rFonts w:ascii="Times New Roman" w:hAnsi="Times New Roman" w:cs="Times New Roman"/>
                <w:sz w:val="18"/>
                <w:szCs w:val="18"/>
                <w:shd w:val="clear" w:color="auto" w:fill="FFFFFF"/>
              </w:rPr>
              <w:t> </w:t>
            </w:r>
            <w:r w:rsidRPr="002A782E">
              <w:rPr>
                <w:rFonts w:ascii="Times New Roman" w:hAnsi="Times New Roman" w:cs="Times New Roman"/>
                <w:sz w:val="18"/>
                <w:szCs w:val="18"/>
                <w:shd w:val="clear" w:color="auto" w:fill="FFFFFF"/>
                <w:lang w:val="ru-RU"/>
              </w:rPr>
              <w:t>270</w:t>
            </w:r>
            <w:r w:rsidRPr="002A782E">
              <w:rPr>
                <w:rFonts w:ascii="Times New Roman" w:hAnsi="Times New Roman" w:cs="Times New Roman"/>
                <w:sz w:val="18"/>
                <w:szCs w:val="18"/>
                <w:shd w:val="clear" w:color="auto" w:fill="FFFFFF"/>
              </w:rPr>
              <w:t> </w:t>
            </w:r>
            <w:r w:rsidRPr="002A782E">
              <w:rPr>
                <w:rFonts w:ascii="Times New Roman" w:hAnsi="Times New Roman" w:cs="Times New Roman"/>
                <w:sz w:val="18"/>
                <w:szCs w:val="18"/>
                <w:shd w:val="clear" w:color="auto" w:fill="FFFFFF"/>
                <w:lang w:val="ru-RU"/>
              </w:rPr>
              <w:t>кг</w:t>
            </w:r>
          </w:p>
          <w:p w14:paraId="1BE58656" w14:textId="77777777" w:rsidR="002A782E" w:rsidRPr="002A782E" w:rsidRDefault="002A782E" w:rsidP="002A782E">
            <w:pPr>
              <w:rPr>
                <w:rFonts w:ascii="Times New Roman" w:hAnsi="Times New Roman" w:cs="Times New Roman"/>
                <w:sz w:val="18"/>
                <w:szCs w:val="18"/>
                <w:shd w:val="clear" w:color="auto" w:fill="FFFFFF"/>
                <w:lang w:val="uk-UA"/>
              </w:rPr>
            </w:pPr>
            <w:proofErr w:type="spellStart"/>
            <w:r w:rsidRPr="002A782E">
              <w:rPr>
                <w:rFonts w:ascii="Times New Roman" w:hAnsi="Times New Roman" w:cs="Times New Roman"/>
                <w:sz w:val="18"/>
                <w:szCs w:val="18"/>
                <w:shd w:val="clear" w:color="auto" w:fill="FFFFFF"/>
                <w:lang w:val="ru-RU"/>
              </w:rPr>
              <w:t>Матеріал</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виробу</w:t>
            </w:r>
            <w:proofErr w:type="spellEnd"/>
            <w:r w:rsidRPr="002A782E">
              <w:rPr>
                <w:rFonts w:ascii="Times New Roman" w:hAnsi="Times New Roman" w:cs="Times New Roman"/>
                <w:sz w:val="18"/>
                <w:szCs w:val="18"/>
                <w:shd w:val="clear" w:color="auto" w:fill="FFFFFF"/>
                <w:lang w:val="ru-RU"/>
              </w:rPr>
              <w:t>: метал</w:t>
            </w:r>
          </w:p>
          <w:p w14:paraId="4F5F56A0" w14:textId="77777777" w:rsidR="002A782E" w:rsidRPr="002A782E" w:rsidRDefault="002A782E" w:rsidP="002A782E">
            <w:pPr>
              <w:rPr>
                <w:rFonts w:ascii="Times New Roman" w:hAnsi="Times New Roman" w:cs="Times New Roman"/>
                <w:sz w:val="18"/>
                <w:szCs w:val="18"/>
                <w:shd w:val="clear" w:color="auto" w:fill="FFFFFF"/>
                <w:lang w:val="uk-UA"/>
              </w:rPr>
            </w:pPr>
            <w:proofErr w:type="spellStart"/>
            <w:r w:rsidRPr="002A782E">
              <w:rPr>
                <w:rFonts w:ascii="Times New Roman" w:hAnsi="Times New Roman" w:cs="Times New Roman"/>
                <w:sz w:val="18"/>
                <w:szCs w:val="18"/>
                <w:shd w:val="clear" w:color="auto" w:fill="FFFFFF"/>
                <w:lang w:val="ru-RU"/>
              </w:rPr>
              <w:lastRenderedPageBreak/>
              <w:t>Особливості</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регулювання</w:t>
            </w:r>
            <w:proofErr w:type="spellEnd"/>
            <w:r w:rsidRPr="002A782E">
              <w:rPr>
                <w:rFonts w:ascii="Times New Roman" w:hAnsi="Times New Roman" w:cs="Times New Roman"/>
                <w:sz w:val="18"/>
                <w:szCs w:val="18"/>
                <w:shd w:val="clear" w:color="auto" w:fill="FFFFFF"/>
                <w:lang w:val="ru-RU"/>
              </w:rPr>
              <w:t xml:space="preserve"> спинки</w:t>
            </w:r>
            <w:r w:rsidRPr="002A782E">
              <w:rPr>
                <w:rFonts w:ascii="Times New Roman" w:hAnsi="Times New Roman" w:cs="Times New Roman"/>
                <w:sz w:val="18"/>
                <w:szCs w:val="18"/>
                <w:lang w:val="ru-RU"/>
              </w:rPr>
              <w:br/>
            </w:r>
            <w:proofErr w:type="spellStart"/>
            <w:r w:rsidRPr="002A782E">
              <w:rPr>
                <w:rFonts w:ascii="Times New Roman" w:hAnsi="Times New Roman" w:cs="Times New Roman"/>
                <w:sz w:val="18"/>
                <w:szCs w:val="18"/>
                <w:shd w:val="clear" w:color="auto" w:fill="FFFFFF"/>
                <w:lang w:val="ru-RU"/>
              </w:rPr>
              <w:t>Конструкція</w:t>
            </w:r>
            <w:proofErr w:type="spellEnd"/>
            <w:r w:rsidRPr="002A782E">
              <w:rPr>
                <w:rFonts w:ascii="Times New Roman" w:hAnsi="Times New Roman" w:cs="Times New Roman"/>
                <w:sz w:val="18"/>
                <w:szCs w:val="18"/>
                <w:shd w:val="clear" w:color="auto" w:fill="FFFFFF"/>
                <w:lang w:val="ru-RU"/>
              </w:rPr>
              <w:t xml:space="preserve">: </w:t>
            </w:r>
            <w:proofErr w:type="spellStart"/>
            <w:r w:rsidRPr="002A782E">
              <w:rPr>
                <w:rFonts w:ascii="Times New Roman" w:hAnsi="Times New Roman" w:cs="Times New Roman"/>
                <w:sz w:val="18"/>
                <w:szCs w:val="18"/>
                <w:shd w:val="clear" w:color="auto" w:fill="FFFFFF"/>
                <w:lang w:val="ru-RU"/>
              </w:rPr>
              <w:t>розбірна</w:t>
            </w:r>
            <w:proofErr w:type="spellEnd"/>
          </w:p>
          <w:p w14:paraId="178B199C"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ru-RU"/>
              </w:rPr>
              <w:t xml:space="preserve">Вага: 18 кг </w:t>
            </w:r>
          </w:p>
          <w:p w14:paraId="4E623536" w14:textId="77777777" w:rsidR="002A782E" w:rsidRPr="002A782E" w:rsidRDefault="002A782E" w:rsidP="002A782E">
            <w:pPr>
              <w:rPr>
                <w:rFonts w:ascii="Times New Roman" w:hAnsi="Times New Roman" w:cs="Times New Roman"/>
                <w:sz w:val="18"/>
                <w:szCs w:val="18"/>
                <w:shd w:val="clear" w:color="auto" w:fill="FFFFFF"/>
                <w:lang w:val="uk-UA"/>
              </w:rPr>
            </w:pPr>
            <w:r w:rsidRPr="002A782E">
              <w:rPr>
                <w:rFonts w:ascii="Times New Roman" w:hAnsi="Times New Roman" w:cs="Times New Roman"/>
                <w:sz w:val="18"/>
                <w:szCs w:val="18"/>
                <w:shd w:val="clear" w:color="auto" w:fill="FFFFFF"/>
                <w:lang w:val="ru-RU"/>
              </w:rPr>
              <w:t>Ширина спинки</w:t>
            </w:r>
            <w:r w:rsidRPr="002A782E">
              <w:rPr>
                <w:rFonts w:ascii="Times New Roman" w:hAnsi="Times New Roman" w:cs="Times New Roman"/>
                <w:sz w:val="18"/>
                <w:szCs w:val="18"/>
                <w:shd w:val="clear" w:color="auto" w:fill="FFFFFF"/>
                <w:lang w:val="uk-UA"/>
              </w:rPr>
              <w:t>:</w:t>
            </w:r>
            <w:r w:rsidRPr="002A782E">
              <w:rPr>
                <w:rFonts w:ascii="Times New Roman" w:hAnsi="Times New Roman" w:cs="Times New Roman"/>
                <w:sz w:val="18"/>
                <w:szCs w:val="18"/>
                <w:shd w:val="clear" w:color="auto" w:fill="FFFFFF"/>
                <w:lang w:val="ru-RU"/>
              </w:rPr>
              <w:t xml:space="preserve"> 26 см </w:t>
            </w:r>
          </w:p>
          <w:p w14:paraId="1E46E336" w14:textId="28A033A8" w:rsidR="002A782E" w:rsidRPr="002A782E" w:rsidRDefault="002A782E" w:rsidP="002A782E">
            <w:pPr>
              <w:rPr>
                <w:rFonts w:ascii="Times New Roman" w:eastAsia="Times New Roman" w:hAnsi="Times New Roman" w:cs="Times New Roman"/>
                <w:color w:val="000000"/>
                <w:sz w:val="18"/>
                <w:szCs w:val="18"/>
                <w:lang w:val="ru-RU"/>
              </w:rPr>
            </w:pPr>
            <w:r w:rsidRPr="002A782E">
              <w:rPr>
                <w:rFonts w:ascii="Times New Roman" w:hAnsi="Times New Roman" w:cs="Times New Roman"/>
                <w:sz w:val="18"/>
                <w:szCs w:val="18"/>
                <w:shd w:val="clear" w:color="auto" w:fill="FFFFFF"/>
                <w:lang w:val="ru-RU"/>
              </w:rPr>
              <w:t xml:space="preserve">Ширина </w:t>
            </w:r>
            <w:proofErr w:type="spellStart"/>
            <w:r w:rsidRPr="002A782E">
              <w:rPr>
                <w:rFonts w:ascii="Times New Roman" w:hAnsi="Times New Roman" w:cs="Times New Roman"/>
                <w:sz w:val="18"/>
                <w:szCs w:val="18"/>
                <w:shd w:val="clear" w:color="auto" w:fill="FFFFFF"/>
                <w:lang w:val="ru-RU"/>
              </w:rPr>
              <w:t>ніжок</w:t>
            </w:r>
            <w:proofErr w:type="spellEnd"/>
            <w:r w:rsidRPr="002A782E">
              <w:rPr>
                <w:rFonts w:ascii="Times New Roman" w:hAnsi="Times New Roman" w:cs="Times New Roman"/>
                <w:sz w:val="18"/>
                <w:szCs w:val="18"/>
                <w:shd w:val="clear" w:color="auto" w:fill="FFFFFF"/>
                <w:lang w:val="uk-UA"/>
              </w:rPr>
              <w:t>:</w:t>
            </w:r>
            <w:r w:rsidRPr="002A782E">
              <w:rPr>
                <w:rFonts w:ascii="Times New Roman" w:hAnsi="Times New Roman" w:cs="Times New Roman"/>
                <w:sz w:val="18"/>
                <w:szCs w:val="18"/>
                <w:shd w:val="clear" w:color="auto" w:fill="FFFFFF"/>
                <w:lang w:val="ru-RU"/>
              </w:rPr>
              <w:t xml:space="preserve"> 43 см</w:t>
            </w:r>
            <w:r w:rsidRPr="002A782E">
              <w:rPr>
                <w:rFonts w:ascii="Times New Roman" w:hAnsi="Times New Roman" w:cs="Times New Roman"/>
                <w:color w:val="0000FF"/>
                <w:sz w:val="18"/>
                <w:szCs w:val="18"/>
                <w:u w:val="single"/>
              </w:rPr>
              <w:fldChar w:fldCharType="end"/>
            </w:r>
          </w:p>
        </w:tc>
      </w:tr>
      <w:tr w:rsidR="00426C10" w:rsidRPr="00C8310D" w14:paraId="77C47287" w14:textId="77777777" w:rsidTr="006D2F0F">
        <w:trPr>
          <w:trHeight w:val="274"/>
        </w:trPr>
        <w:tc>
          <w:tcPr>
            <w:tcW w:w="568" w:type="dxa"/>
            <w:shd w:val="clear" w:color="auto" w:fill="auto"/>
            <w:vAlign w:val="center"/>
          </w:tcPr>
          <w:p w14:paraId="02696897" w14:textId="77777777" w:rsidR="00426C10" w:rsidRPr="00E222F1" w:rsidRDefault="00426C10" w:rsidP="00426C10">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3</w:t>
            </w:r>
          </w:p>
        </w:tc>
        <w:tc>
          <w:tcPr>
            <w:tcW w:w="2976" w:type="dxa"/>
            <w:vAlign w:val="center"/>
          </w:tcPr>
          <w:p w14:paraId="20DE1836" w14:textId="6EC770A3" w:rsidR="00426C10" w:rsidRPr="002A782E" w:rsidRDefault="00426C10" w:rsidP="00426C10">
            <w:pPr>
              <w:rPr>
                <w:rFonts w:ascii="Times New Roman" w:hAnsi="Times New Roman" w:cs="Times New Roman"/>
                <w:sz w:val="24"/>
                <w:szCs w:val="24"/>
                <w:shd w:val="clear" w:color="auto" w:fill="FFFFFF"/>
                <w:lang w:val="ru-RU"/>
              </w:rPr>
            </w:pPr>
            <w:proofErr w:type="spellStart"/>
            <w:r w:rsidRPr="008D5198">
              <w:rPr>
                <w:rFonts w:ascii="Times New Roman" w:hAnsi="Times New Roman" w:cs="Times New Roman"/>
                <w:sz w:val="24"/>
                <w:szCs w:val="24"/>
                <w:lang w:val="ru-RU"/>
              </w:rPr>
              <w:t>Підйомник</w:t>
            </w:r>
            <w:proofErr w:type="spellEnd"/>
            <w:r w:rsidRPr="008D5198">
              <w:rPr>
                <w:rFonts w:ascii="Times New Roman" w:hAnsi="Times New Roman" w:cs="Times New Roman"/>
                <w:sz w:val="24"/>
                <w:szCs w:val="24"/>
                <w:lang w:val="ru-RU"/>
              </w:rPr>
              <w:t xml:space="preserve"> </w:t>
            </w:r>
            <w:proofErr w:type="spellStart"/>
            <w:r w:rsidRPr="008D5198">
              <w:rPr>
                <w:rFonts w:ascii="Times New Roman" w:hAnsi="Times New Roman" w:cs="Times New Roman"/>
                <w:sz w:val="24"/>
                <w:szCs w:val="24"/>
                <w:lang w:val="ru-RU"/>
              </w:rPr>
              <w:t>електричний</w:t>
            </w:r>
            <w:proofErr w:type="spellEnd"/>
            <w:r w:rsidRPr="008D5198">
              <w:rPr>
                <w:rFonts w:ascii="Times New Roman" w:hAnsi="Times New Roman" w:cs="Times New Roman"/>
                <w:sz w:val="24"/>
                <w:szCs w:val="24"/>
                <w:lang w:val="ru-RU"/>
              </w:rPr>
              <w:t xml:space="preserve"> з </w:t>
            </w:r>
            <w:proofErr w:type="spellStart"/>
            <w:r w:rsidRPr="008D5198">
              <w:rPr>
                <w:rFonts w:ascii="Times New Roman" w:hAnsi="Times New Roman" w:cs="Times New Roman"/>
                <w:sz w:val="24"/>
                <w:szCs w:val="24"/>
                <w:lang w:val="ru-RU"/>
              </w:rPr>
              <w:t>регулюванням</w:t>
            </w:r>
            <w:proofErr w:type="spellEnd"/>
            <w:r w:rsidRPr="008D5198">
              <w:rPr>
                <w:rFonts w:ascii="Times New Roman" w:hAnsi="Times New Roman" w:cs="Times New Roman"/>
                <w:sz w:val="24"/>
                <w:szCs w:val="24"/>
                <w:lang w:val="ru-RU"/>
              </w:rPr>
              <w:t xml:space="preserve"> </w:t>
            </w:r>
            <w:proofErr w:type="spellStart"/>
            <w:r w:rsidRPr="008D5198">
              <w:rPr>
                <w:rFonts w:ascii="Times New Roman" w:hAnsi="Times New Roman" w:cs="Times New Roman"/>
                <w:sz w:val="24"/>
                <w:szCs w:val="24"/>
                <w:lang w:val="ru-RU"/>
              </w:rPr>
              <w:t>ширини</w:t>
            </w:r>
            <w:proofErr w:type="spellEnd"/>
          </w:p>
        </w:tc>
        <w:tc>
          <w:tcPr>
            <w:tcW w:w="993" w:type="dxa"/>
            <w:vAlign w:val="center"/>
          </w:tcPr>
          <w:p w14:paraId="0353A1AC" w14:textId="18CB47BA" w:rsidR="00426C10" w:rsidRPr="00E222F1" w:rsidRDefault="00426C10" w:rsidP="00426C10">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3A6DE3A1" w14:textId="77777777" w:rsidR="00426C10" w:rsidRPr="00E222F1" w:rsidRDefault="00426C10" w:rsidP="00426C10">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vAlign w:val="center"/>
          </w:tcPr>
          <w:p w14:paraId="130A2D5B" w14:textId="018D3D5A" w:rsidR="00426C10" w:rsidRPr="00426C10" w:rsidRDefault="00426C10" w:rsidP="00426C10">
            <w:pPr>
              <w:pStyle w:val="2"/>
              <w:spacing w:before="0" w:after="0"/>
              <w:contextualSpacing/>
              <w:rPr>
                <w:rFonts w:ascii="Times New Roman" w:hAnsi="Times New Roman" w:cs="Times New Roman"/>
                <w:sz w:val="18"/>
                <w:szCs w:val="18"/>
                <w:lang w:val="ru-RU"/>
              </w:rPr>
            </w:pPr>
            <w:proofErr w:type="spellStart"/>
            <w:r w:rsidRPr="00426C10">
              <w:rPr>
                <w:rStyle w:val="a5"/>
                <w:rFonts w:ascii="Times New Roman" w:hAnsi="Times New Roman" w:cs="Times New Roman"/>
                <w:bCs w:val="0"/>
                <w:sz w:val="18"/>
                <w:szCs w:val="18"/>
                <w:lang w:val="ru-RU"/>
              </w:rPr>
              <w:t>Електричний</w:t>
            </w:r>
            <w:proofErr w:type="spellEnd"/>
            <w:r w:rsidRPr="00426C10">
              <w:rPr>
                <w:rStyle w:val="a5"/>
                <w:rFonts w:ascii="Times New Roman" w:hAnsi="Times New Roman" w:cs="Times New Roman"/>
                <w:bCs w:val="0"/>
                <w:sz w:val="18"/>
                <w:szCs w:val="18"/>
                <w:lang w:val="ru-RU"/>
              </w:rPr>
              <w:t xml:space="preserve"> </w:t>
            </w:r>
            <w:proofErr w:type="spellStart"/>
            <w:r w:rsidRPr="00426C10">
              <w:rPr>
                <w:rStyle w:val="a5"/>
                <w:rFonts w:ascii="Times New Roman" w:hAnsi="Times New Roman" w:cs="Times New Roman"/>
                <w:bCs w:val="0"/>
                <w:sz w:val="18"/>
                <w:szCs w:val="18"/>
                <w:lang w:val="ru-RU"/>
              </w:rPr>
              <w:t>підйомник</w:t>
            </w:r>
            <w:proofErr w:type="spellEnd"/>
            <w:r w:rsidRPr="00426C10">
              <w:rPr>
                <w:rStyle w:val="a5"/>
                <w:rFonts w:ascii="Times New Roman" w:hAnsi="Times New Roman" w:cs="Times New Roman"/>
                <w:bCs w:val="0"/>
                <w:sz w:val="18"/>
                <w:szCs w:val="18"/>
                <w:lang w:val="ru-RU"/>
              </w:rPr>
              <w:t xml:space="preserve"> з </w:t>
            </w:r>
            <w:proofErr w:type="spellStart"/>
            <w:r w:rsidRPr="00426C10">
              <w:rPr>
                <w:rStyle w:val="a5"/>
                <w:rFonts w:ascii="Times New Roman" w:hAnsi="Times New Roman" w:cs="Times New Roman"/>
                <w:bCs w:val="0"/>
                <w:sz w:val="18"/>
                <w:szCs w:val="18"/>
                <w:lang w:val="ru-RU"/>
              </w:rPr>
              <w:t>механічним</w:t>
            </w:r>
            <w:proofErr w:type="spellEnd"/>
            <w:r w:rsidRPr="00426C10">
              <w:rPr>
                <w:rStyle w:val="a5"/>
                <w:rFonts w:ascii="Times New Roman" w:hAnsi="Times New Roman" w:cs="Times New Roman"/>
                <w:bCs w:val="0"/>
                <w:sz w:val="18"/>
                <w:szCs w:val="18"/>
                <w:lang w:val="ru-RU"/>
              </w:rPr>
              <w:t xml:space="preserve"> </w:t>
            </w:r>
            <w:proofErr w:type="spellStart"/>
            <w:r w:rsidRPr="00426C10">
              <w:rPr>
                <w:rStyle w:val="a5"/>
                <w:rFonts w:ascii="Times New Roman" w:hAnsi="Times New Roman" w:cs="Times New Roman"/>
                <w:bCs w:val="0"/>
                <w:sz w:val="18"/>
                <w:szCs w:val="18"/>
                <w:lang w:val="ru-RU"/>
              </w:rPr>
              <w:t>регулюванням</w:t>
            </w:r>
            <w:proofErr w:type="spellEnd"/>
            <w:r w:rsidRPr="00426C10">
              <w:rPr>
                <w:rStyle w:val="a5"/>
                <w:rFonts w:ascii="Times New Roman" w:hAnsi="Times New Roman" w:cs="Times New Roman"/>
                <w:bCs w:val="0"/>
                <w:sz w:val="18"/>
                <w:szCs w:val="18"/>
                <w:lang w:val="ru-RU"/>
              </w:rPr>
              <w:t xml:space="preserve"> </w:t>
            </w:r>
            <w:proofErr w:type="spellStart"/>
            <w:r w:rsidRPr="00426C10">
              <w:rPr>
                <w:rStyle w:val="a5"/>
                <w:rFonts w:ascii="Times New Roman" w:hAnsi="Times New Roman" w:cs="Times New Roman"/>
                <w:bCs w:val="0"/>
                <w:sz w:val="18"/>
                <w:szCs w:val="18"/>
                <w:lang w:val="ru-RU"/>
              </w:rPr>
              <w:t>ширини</w:t>
            </w:r>
            <w:proofErr w:type="spellEnd"/>
            <w:r w:rsidRPr="00426C10">
              <w:rPr>
                <w:rStyle w:val="a5"/>
                <w:rFonts w:ascii="Times New Roman" w:hAnsi="Times New Roman" w:cs="Times New Roman"/>
                <w:bCs w:val="0"/>
                <w:sz w:val="18"/>
                <w:szCs w:val="18"/>
                <w:lang w:val="ru-RU"/>
              </w:rPr>
              <w:t xml:space="preserve"> </w:t>
            </w:r>
            <w:proofErr w:type="spellStart"/>
            <w:r w:rsidRPr="00426C10">
              <w:rPr>
                <w:rStyle w:val="a5"/>
                <w:rFonts w:ascii="Times New Roman" w:hAnsi="Times New Roman" w:cs="Times New Roman"/>
                <w:bCs w:val="0"/>
                <w:sz w:val="18"/>
                <w:szCs w:val="18"/>
                <w:lang w:val="ru-RU"/>
              </w:rPr>
              <w:t>бази</w:t>
            </w:r>
            <w:proofErr w:type="spellEnd"/>
            <w:r w:rsidRPr="00426C10">
              <w:rPr>
                <w:rStyle w:val="a5"/>
                <w:rFonts w:ascii="Times New Roman" w:hAnsi="Times New Roman" w:cs="Times New Roman"/>
                <w:bCs w:val="0"/>
                <w:sz w:val="18"/>
                <w:szCs w:val="18"/>
                <w:lang w:val="ru-RU"/>
              </w:rPr>
              <w:t xml:space="preserve"> </w:t>
            </w:r>
          </w:p>
          <w:p w14:paraId="54E239E4" w14:textId="3446C421" w:rsidR="00426C10" w:rsidRPr="008D5198" w:rsidRDefault="00426C10" w:rsidP="00426C10">
            <w:pPr>
              <w:contextualSpacing/>
              <w:rPr>
                <w:rFonts w:ascii="Times New Roman" w:hAnsi="Times New Roman" w:cs="Times New Roman"/>
                <w:sz w:val="18"/>
                <w:szCs w:val="18"/>
                <w:lang w:val="ru-RU"/>
              </w:rPr>
            </w:pPr>
            <w:r w:rsidRPr="00426C10">
              <w:rPr>
                <w:rFonts w:ascii="Times New Roman" w:hAnsi="Times New Roman" w:cs="Times New Roman"/>
                <w:sz w:val="18"/>
                <w:szCs w:val="18"/>
                <w:lang w:val="ru-RU"/>
              </w:rPr>
              <w:t>Характеристики</w:t>
            </w:r>
            <w:r w:rsidRPr="00426C10">
              <w:rPr>
                <w:rFonts w:ascii="Times New Roman" w:hAnsi="Times New Roman" w:cs="Times New Roman"/>
                <w:sz w:val="18"/>
                <w:szCs w:val="18"/>
                <w:lang w:val="ru-RU"/>
              </w:rPr>
              <w:br/>
              <w:t xml:space="preserve">Вид: </w:t>
            </w:r>
            <w:proofErr w:type="spellStart"/>
            <w:r w:rsidRPr="00426C10">
              <w:rPr>
                <w:rFonts w:ascii="Times New Roman" w:hAnsi="Times New Roman" w:cs="Times New Roman"/>
                <w:sz w:val="18"/>
                <w:szCs w:val="18"/>
                <w:lang w:val="ru-RU"/>
              </w:rPr>
              <w:t>електричний</w:t>
            </w:r>
            <w:proofErr w:type="spellEnd"/>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Призначення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підйом</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пересадження</w:t>
            </w:r>
            <w:proofErr w:type="spellEnd"/>
            <w:r w:rsidRPr="00426C10">
              <w:rPr>
                <w:rFonts w:ascii="Times New Roman" w:hAnsi="Times New Roman" w:cs="Times New Roman"/>
                <w:sz w:val="18"/>
                <w:szCs w:val="18"/>
                <w:lang w:val="ru-RU"/>
              </w:rPr>
              <w:t xml:space="preserve"> та </w:t>
            </w:r>
            <w:proofErr w:type="spellStart"/>
            <w:r w:rsidRPr="00426C10">
              <w:rPr>
                <w:rFonts w:ascii="Times New Roman" w:hAnsi="Times New Roman" w:cs="Times New Roman"/>
                <w:sz w:val="18"/>
                <w:szCs w:val="18"/>
                <w:lang w:val="ru-RU"/>
              </w:rPr>
              <w:t>транспортування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пацієнтів</w:t>
            </w:r>
            <w:proofErr w:type="spellEnd"/>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Конструкція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розбірна</w:t>
            </w:r>
            <w:proofErr w:type="spellEnd"/>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Матеріал</w:t>
            </w:r>
            <w:proofErr w:type="spellEnd"/>
            <w:r w:rsidRPr="00426C10">
              <w:rPr>
                <w:rFonts w:ascii="Times New Roman" w:hAnsi="Times New Roman" w:cs="Times New Roman"/>
                <w:sz w:val="18"/>
                <w:szCs w:val="18"/>
                <w:lang w:val="ru-RU"/>
              </w:rPr>
              <w:t>: сталь</w:t>
            </w:r>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Висота</w:t>
            </w:r>
            <w:proofErr w:type="spellEnd"/>
            <w:r w:rsidRPr="00426C10">
              <w:rPr>
                <w:rFonts w:ascii="Times New Roman" w:hAnsi="Times New Roman" w:cs="Times New Roman"/>
                <w:sz w:val="18"/>
                <w:szCs w:val="18"/>
                <w:lang w:val="ru-RU"/>
              </w:rPr>
              <w:t>, (см): 142 - 192</w:t>
            </w:r>
            <w:r w:rsidRPr="00426C10">
              <w:rPr>
                <w:rFonts w:ascii="Times New Roman" w:hAnsi="Times New Roman" w:cs="Times New Roman"/>
                <w:sz w:val="18"/>
                <w:szCs w:val="18"/>
                <w:lang w:val="ru-RU"/>
              </w:rPr>
              <w:br/>
              <w:t>Ширина (см): 59 - 87</w:t>
            </w:r>
            <w:r w:rsidRPr="00426C10">
              <w:rPr>
                <w:rFonts w:ascii="Times New Roman" w:hAnsi="Times New Roman" w:cs="Times New Roman"/>
                <w:sz w:val="18"/>
                <w:szCs w:val="18"/>
                <w:lang w:val="ru-RU"/>
              </w:rPr>
              <w:br/>
              <w:t>Колеса, (</w:t>
            </w:r>
            <w:proofErr w:type="spellStart"/>
            <w:r w:rsidRPr="00426C10">
              <w:rPr>
                <w:rFonts w:ascii="Times New Roman" w:hAnsi="Times New Roman" w:cs="Times New Roman"/>
                <w:sz w:val="18"/>
                <w:szCs w:val="18"/>
                <w:lang w:val="ru-RU"/>
              </w:rPr>
              <w:t>дюйми</w:t>
            </w:r>
            <w:proofErr w:type="spellEnd"/>
            <w:r w:rsidRPr="00426C10">
              <w:rPr>
                <w:rFonts w:ascii="Times New Roman" w:hAnsi="Times New Roman" w:cs="Times New Roman"/>
                <w:sz w:val="18"/>
                <w:szCs w:val="18"/>
                <w:lang w:val="ru-RU"/>
              </w:rPr>
              <w:t>): 5</w:t>
            </w:r>
            <w:r w:rsidRPr="00426C10">
              <w:rPr>
                <w:rFonts w:ascii="Times New Roman" w:hAnsi="Times New Roman" w:cs="Times New Roman"/>
                <w:sz w:val="18"/>
                <w:szCs w:val="18"/>
                <w:lang w:val="ru-RU"/>
              </w:rPr>
              <w:br/>
              <w:t xml:space="preserve">Час заряду </w:t>
            </w:r>
            <w:proofErr w:type="spellStart"/>
            <w:r w:rsidRPr="00426C10">
              <w:rPr>
                <w:rFonts w:ascii="Times New Roman" w:hAnsi="Times New Roman" w:cs="Times New Roman"/>
                <w:sz w:val="18"/>
                <w:szCs w:val="18"/>
                <w:lang w:val="ru-RU"/>
              </w:rPr>
              <w:t>акумулятора</w:t>
            </w:r>
            <w:proofErr w:type="spellEnd"/>
            <w:r w:rsidRPr="00426C10">
              <w:rPr>
                <w:rFonts w:ascii="Times New Roman" w:hAnsi="Times New Roman" w:cs="Times New Roman"/>
                <w:sz w:val="18"/>
                <w:szCs w:val="18"/>
                <w:lang w:val="ru-RU"/>
              </w:rPr>
              <w:t>, (год): 12</w:t>
            </w:r>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Заряджання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від</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мережі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автомоб</w:t>
            </w:r>
            <w:proofErr w:type="spellEnd"/>
            <w:r w:rsidRPr="00426C10">
              <w:rPr>
                <w:rFonts w:ascii="Times New Roman" w:hAnsi="Times New Roman" w:cs="Times New Roman"/>
                <w:sz w:val="18"/>
                <w:szCs w:val="18"/>
                <w:lang w:val="ru-RU"/>
              </w:rPr>
              <w:t>. адаптера): так</w:t>
            </w:r>
            <w:r w:rsidRPr="00426C10">
              <w:rPr>
                <w:rFonts w:ascii="Times New Roman" w:hAnsi="Times New Roman" w:cs="Times New Roman"/>
                <w:sz w:val="18"/>
                <w:szCs w:val="18"/>
                <w:lang w:val="ru-RU"/>
              </w:rPr>
              <w:br/>
              <w:t>Вага, (кг): 39</w:t>
            </w:r>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Максимальне</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навантаження</w:t>
            </w:r>
            <w:proofErr w:type="spellEnd"/>
            <w:r w:rsidRPr="00426C10">
              <w:rPr>
                <w:rFonts w:ascii="Times New Roman" w:hAnsi="Times New Roman" w:cs="Times New Roman"/>
                <w:sz w:val="18"/>
                <w:szCs w:val="18"/>
                <w:lang w:val="ru-RU"/>
              </w:rPr>
              <w:t xml:space="preserve"> (кг): 160</w:t>
            </w:r>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Гарантійний</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термін</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міс</w:t>
            </w:r>
            <w:proofErr w:type="spellEnd"/>
            <w:r w:rsidRPr="00426C10">
              <w:rPr>
                <w:rFonts w:ascii="Times New Roman" w:hAnsi="Times New Roman" w:cs="Times New Roman"/>
                <w:sz w:val="18"/>
                <w:szCs w:val="18"/>
                <w:lang w:val="ru-RU"/>
              </w:rPr>
              <w:t>.): 12</w:t>
            </w:r>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lang w:val="ru-RU"/>
              </w:rPr>
              <w:t>Гарантія</w:t>
            </w:r>
            <w:proofErr w:type="spellEnd"/>
            <w:r w:rsidRPr="00426C10">
              <w:rPr>
                <w:rFonts w:ascii="Times New Roman" w:hAnsi="Times New Roman" w:cs="Times New Roman"/>
                <w:sz w:val="18"/>
                <w:szCs w:val="18"/>
                <w:lang w:val="ru-RU"/>
              </w:rPr>
              <w:t xml:space="preserve"> на </w:t>
            </w:r>
            <w:proofErr w:type="spellStart"/>
            <w:r w:rsidRPr="00426C10">
              <w:rPr>
                <w:rFonts w:ascii="Times New Roman" w:hAnsi="Times New Roman" w:cs="Times New Roman"/>
                <w:sz w:val="18"/>
                <w:szCs w:val="18"/>
                <w:lang w:val="ru-RU"/>
              </w:rPr>
              <w:t>акумулятор</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міс</w:t>
            </w:r>
            <w:proofErr w:type="spellEnd"/>
            <w:r w:rsidRPr="00426C10">
              <w:rPr>
                <w:rFonts w:ascii="Times New Roman" w:hAnsi="Times New Roman" w:cs="Times New Roman"/>
                <w:sz w:val="18"/>
                <w:szCs w:val="18"/>
                <w:lang w:val="ru-RU"/>
              </w:rPr>
              <w:t>.): 6</w:t>
            </w:r>
            <w:r w:rsidRPr="00426C10">
              <w:rPr>
                <w:rFonts w:ascii="Times New Roman" w:hAnsi="Times New Roman" w:cs="Times New Roman"/>
                <w:sz w:val="18"/>
                <w:szCs w:val="18"/>
                <w:lang w:val="ru-RU"/>
              </w:rPr>
              <w:br/>
            </w:r>
            <w:r w:rsidRPr="00426C10">
              <w:rPr>
                <w:rFonts w:ascii="Times New Roman" w:hAnsi="Times New Roman" w:cs="Times New Roman"/>
                <w:sz w:val="18"/>
                <w:szCs w:val="18"/>
              </w:rPr>
              <w:t> </w:t>
            </w:r>
            <w:proofErr w:type="spellStart"/>
            <w:r w:rsidRPr="008D5198">
              <w:rPr>
                <w:rFonts w:ascii="Times New Roman" w:hAnsi="Times New Roman" w:cs="Times New Roman"/>
                <w:sz w:val="18"/>
                <w:szCs w:val="18"/>
                <w:lang w:val="ru-RU"/>
              </w:rPr>
              <w:t>Особливості</w:t>
            </w:r>
            <w:proofErr w:type="spellEnd"/>
          </w:p>
          <w:p w14:paraId="05D3B15B" w14:textId="77777777" w:rsidR="00426C10" w:rsidRPr="00426C10" w:rsidRDefault="00426C10" w:rsidP="00426C10">
            <w:pPr>
              <w:numPr>
                <w:ilvl w:val="0"/>
                <w:numId w:val="21"/>
              </w:numPr>
              <w:tabs>
                <w:tab w:val="clear" w:pos="720"/>
                <w:tab w:val="num" w:pos="456"/>
              </w:tabs>
              <w:spacing w:before="100" w:beforeAutospacing="1" w:after="100" w:afterAutospacing="1"/>
              <w:ind w:left="739" w:hanging="690"/>
              <w:contextualSpacing/>
              <w:rPr>
                <w:rFonts w:ascii="Times New Roman" w:hAnsi="Times New Roman" w:cs="Times New Roman"/>
                <w:sz w:val="18"/>
                <w:szCs w:val="18"/>
              </w:rPr>
            </w:pPr>
            <w:proofErr w:type="spellStart"/>
            <w:r w:rsidRPr="00426C10">
              <w:rPr>
                <w:rFonts w:ascii="Times New Roman" w:hAnsi="Times New Roman" w:cs="Times New Roman"/>
                <w:sz w:val="18"/>
                <w:szCs w:val="18"/>
                <w:lang w:val="ru-RU"/>
              </w:rPr>
              <w:t>Призначений</w:t>
            </w:r>
            <w:proofErr w:type="spellEnd"/>
            <w:r w:rsidRPr="00426C10">
              <w:rPr>
                <w:rFonts w:ascii="Times New Roman" w:hAnsi="Times New Roman" w:cs="Times New Roman"/>
                <w:sz w:val="18"/>
                <w:szCs w:val="18"/>
                <w:lang w:val="ru-RU"/>
              </w:rPr>
              <w:t xml:space="preserve"> для </w:t>
            </w:r>
            <w:proofErr w:type="spellStart"/>
            <w:r w:rsidRPr="00426C10">
              <w:rPr>
                <w:rFonts w:ascii="Times New Roman" w:hAnsi="Times New Roman" w:cs="Times New Roman"/>
                <w:sz w:val="18"/>
                <w:szCs w:val="18"/>
                <w:lang w:val="ru-RU"/>
              </w:rPr>
              <w:t>підйому</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пересадження</w:t>
            </w:r>
            <w:proofErr w:type="spellEnd"/>
            <w:r w:rsidRPr="00426C10">
              <w:rPr>
                <w:rFonts w:ascii="Times New Roman" w:hAnsi="Times New Roman" w:cs="Times New Roman"/>
                <w:sz w:val="18"/>
                <w:szCs w:val="18"/>
                <w:lang w:val="ru-RU"/>
              </w:rPr>
              <w:t xml:space="preserve"> та </w:t>
            </w:r>
            <w:proofErr w:type="spellStart"/>
            <w:r w:rsidRPr="00426C10">
              <w:rPr>
                <w:rFonts w:ascii="Times New Roman" w:hAnsi="Times New Roman" w:cs="Times New Roman"/>
                <w:sz w:val="18"/>
                <w:szCs w:val="18"/>
                <w:lang w:val="ru-RU"/>
              </w:rPr>
              <w:t>транспортування</w:t>
            </w:r>
            <w:proofErr w:type="spellEnd"/>
            <w:r w:rsidRPr="00426C10">
              <w:rPr>
                <w:rFonts w:ascii="Times New Roman" w:hAnsi="Times New Roman" w:cs="Times New Roman"/>
                <w:sz w:val="18"/>
                <w:szCs w:val="18"/>
                <w:lang w:val="ru-RU"/>
              </w:rPr>
              <w:t xml:space="preserve"> людей, </w:t>
            </w:r>
            <w:proofErr w:type="spellStart"/>
            <w:r w:rsidRPr="00426C10">
              <w:rPr>
                <w:rFonts w:ascii="Times New Roman" w:hAnsi="Times New Roman" w:cs="Times New Roman"/>
                <w:sz w:val="18"/>
                <w:szCs w:val="18"/>
                <w:lang w:val="ru-RU"/>
              </w:rPr>
              <w:t>які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потребують</w:t>
            </w:r>
            <w:proofErr w:type="spellEnd"/>
            <w:r w:rsidRPr="00426C10">
              <w:rPr>
                <w:rFonts w:ascii="Times New Roman" w:hAnsi="Times New Roman" w:cs="Times New Roman"/>
                <w:sz w:val="18"/>
                <w:szCs w:val="18"/>
                <w:lang w:val="ru-RU"/>
              </w:rPr>
              <w:t xml:space="preserve"> особливого догляду та не </w:t>
            </w:r>
            <w:proofErr w:type="spellStart"/>
            <w:r w:rsidRPr="00426C10">
              <w:rPr>
                <w:rFonts w:ascii="Times New Roman" w:hAnsi="Times New Roman" w:cs="Times New Roman"/>
                <w:sz w:val="18"/>
                <w:szCs w:val="18"/>
                <w:lang w:val="ru-RU"/>
              </w:rPr>
              <w:t>можуть</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пересуватися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самостійно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rPr>
              <w:t>Можливе</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піднесення</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пацієнта</w:t>
            </w:r>
            <w:proofErr w:type="spellEnd"/>
            <w:r w:rsidRPr="00426C10">
              <w:rPr>
                <w:rFonts w:ascii="Times New Roman" w:hAnsi="Times New Roman" w:cs="Times New Roman"/>
                <w:sz w:val="18"/>
                <w:szCs w:val="18"/>
              </w:rPr>
              <w:t xml:space="preserve"> з </w:t>
            </w:r>
            <w:proofErr w:type="spellStart"/>
            <w:r w:rsidRPr="00426C10">
              <w:rPr>
                <w:rFonts w:ascii="Times New Roman" w:hAnsi="Times New Roman" w:cs="Times New Roman"/>
                <w:sz w:val="18"/>
                <w:szCs w:val="18"/>
              </w:rPr>
              <w:t>статі</w:t>
            </w:r>
            <w:proofErr w:type="spellEnd"/>
            <w:r w:rsidRPr="00426C10">
              <w:rPr>
                <w:rFonts w:ascii="Times New Roman" w:hAnsi="Times New Roman" w:cs="Times New Roman"/>
                <w:sz w:val="18"/>
                <w:szCs w:val="18"/>
              </w:rPr>
              <w:t>.</w:t>
            </w:r>
          </w:p>
          <w:p w14:paraId="25479526" w14:textId="77777777" w:rsidR="00426C10" w:rsidRPr="00426C10" w:rsidRDefault="00426C10" w:rsidP="00426C10">
            <w:pPr>
              <w:numPr>
                <w:ilvl w:val="0"/>
                <w:numId w:val="21"/>
              </w:numPr>
              <w:tabs>
                <w:tab w:val="clear" w:pos="720"/>
                <w:tab w:val="num" w:pos="456"/>
              </w:tabs>
              <w:spacing w:before="100" w:beforeAutospacing="1" w:after="100" w:afterAutospacing="1"/>
              <w:ind w:left="739" w:hanging="690"/>
              <w:contextualSpacing/>
              <w:rPr>
                <w:rFonts w:ascii="Times New Roman" w:hAnsi="Times New Roman" w:cs="Times New Roman"/>
                <w:sz w:val="18"/>
                <w:szCs w:val="18"/>
              </w:rPr>
            </w:pPr>
            <w:proofErr w:type="spellStart"/>
            <w:r w:rsidRPr="00426C10">
              <w:rPr>
                <w:rFonts w:ascii="Times New Roman" w:hAnsi="Times New Roman" w:cs="Times New Roman"/>
                <w:sz w:val="18"/>
                <w:szCs w:val="18"/>
              </w:rPr>
              <w:t>Підйомник</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оснащений</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потужним</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та</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тихим</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електроприводом</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виробництва</w:t>
            </w:r>
            <w:proofErr w:type="spellEnd"/>
            <w:r w:rsidRPr="00426C10">
              <w:rPr>
                <w:rFonts w:ascii="Times New Roman" w:hAnsi="Times New Roman" w:cs="Times New Roman"/>
                <w:sz w:val="18"/>
                <w:szCs w:val="18"/>
              </w:rPr>
              <w:t xml:space="preserve"> Linak®, </w:t>
            </w:r>
            <w:proofErr w:type="spellStart"/>
            <w:r w:rsidRPr="00426C10">
              <w:rPr>
                <w:rFonts w:ascii="Times New Roman" w:hAnsi="Times New Roman" w:cs="Times New Roman"/>
                <w:sz w:val="18"/>
                <w:szCs w:val="18"/>
              </w:rPr>
              <w:t>який</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працює</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від</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заряду</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акумуляторної</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батареї</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Час</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повного</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заряду</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акумулятора</w:t>
            </w:r>
            <w:proofErr w:type="spellEnd"/>
            <w:r w:rsidRPr="00426C10">
              <w:rPr>
                <w:rFonts w:ascii="Times New Roman" w:hAnsi="Times New Roman" w:cs="Times New Roman"/>
                <w:sz w:val="18"/>
                <w:szCs w:val="18"/>
              </w:rPr>
              <w:t xml:space="preserve"> 12:00.</w:t>
            </w:r>
          </w:p>
          <w:p w14:paraId="4631A946" w14:textId="77777777" w:rsidR="00426C10" w:rsidRPr="00426C10" w:rsidRDefault="00426C10" w:rsidP="00426C10">
            <w:pPr>
              <w:numPr>
                <w:ilvl w:val="0"/>
                <w:numId w:val="21"/>
              </w:numPr>
              <w:tabs>
                <w:tab w:val="clear" w:pos="720"/>
                <w:tab w:val="num" w:pos="456"/>
              </w:tabs>
              <w:spacing w:before="100" w:beforeAutospacing="1" w:after="100" w:afterAutospacing="1"/>
              <w:ind w:left="739" w:hanging="690"/>
              <w:contextualSpacing/>
              <w:rPr>
                <w:rFonts w:ascii="Times New Roman" w:hAnsi="Times New Roman" w:cs="Times New Roman"/>
                <w:sz w:val="18"/>
                <w:szCs w:val="18"/>
                <w:lang w:val="ru-RU"/>
              </w:rPr>
            </w:pPr>
            <w:r w:rsidRPr="00426C10">
              <w:rPr>
                <w:rFonts w:ascii="Times New Roman" w:hAnsi="Times New Roman" w:cs="Times New Roman"/>
                <w:sz w:val="18"/>
                <w:szCs w:val="18"/>
                <w:lang w:val="ru-RU"/>
              </w:rPr>
              <w:t xml:space="preserve">Пульт </w:t>
            </w:r>
            <w:proofErr w:type="spellStart"/>
            <w:r w:rsidRPr="00426C10">
              <w:rPr>
                <w:rFonts w:ascii="Times New Roman" w:hAnsi="Times New Roman" w:cs="Times New Roman"/>
                <w:sz w:val="18"/>
                <w:szCs w:val="18"/>
                <w:lang w:val="ru-RU"/>
              </w:rPr>
              <w:t>дистанційного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керування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дозволяє</w:t>
            </w:r>
            <w:proofErr w:type="spellEnd"/>
            <w:r w:rsidRPr="00426C10">
              <w:rPr>
                <w:rFonts w:ascii="Times New Roman" w:hAnsi="Times New Roman" w:cs="Times New Roman"/>
                <w:sz w:val="18"/>
                <w:szCs w:val="18"/>
                <w:lang w:val="ru-RU"/>
              </w:rPr>
              <w:t xml:space="preserve"> легко та плавно </w:t>
            </w:r>
            <w:proofErr w:type="spellStart"/>
            <w:r w:rsidRPr="00426C10">
              <w:rPr>
                <w:rFonts w:ascii="Times New Roman" w:hAnsi="Times New Roman" w:cs="Times New Roman"/>
                <w:sz w:val="18"/>
                <w:szCs w:val="18"/>
                <w:lang w:val="ru-RU"/>
              </w:rPr>
              <w:t>піднімати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або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опускати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пацієнта</w:t>
            </w:r>
            <w:proofErr w:type="spellEnd"/>
            <w:r w:rsidRPr="00426C10">
              <w:rPr>
                <w:rFonts w:ascii="Times New Roman" w:hAnsi="Times New Roman" w:cs="Times New Roman"/>
                <w:sz w:val="18"/>
                <w:szCs w:val="18"/>
                <w:lang w:val="ru-RU"/>
              </w:rPr>
              <w:t xml:space="preserve">. У </w:t>
            </w:r>
            <w:proofErr w:type="spellStart"/>
            <w:r w:rsidRPr="00426C10">
              <w:rPr>
                <w:rFonts w:ascii="Times New Roman" w:hAnsi="Times New Roman" w:cs="Times New Roman"/>
                <w:sz w:val="18"/>
                <w:szCs w:val="18"/>
                <w:lang w:val="ru-RU"/>
              </w:rPr>
              <w:t>разі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повного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розряду</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акумулятора</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під</w:t>
            </w:r>
            <w:proofErr w:type="spellEnd"/>
            <w:r w:rsidRPr="00426C10">
              <w:rPr>
                <w:rFonts w:ascii="Times New Roman" w:hAnsi="Times New Roman" w:cs="Times New Roman"/>
                <w:sz w:val="18"/>
                <w:szCs w:val="18"/>
                <w:lang w:val="ru-RU"/>
              </w:rPr>
              <w:t xml:space="preserve"> час </w:t>
            </w:r>
            <w:proofErr w:type="spellStart"/>
            <w:r w:rsidRPr="00426C10">
              <w:rPr>
                <w:rFonts w:ascii="Times New Roman" w:hAnsi="Times New Roman" w:cs="Times New Roman"/>
                <w:sz w:val="18"/>
                <w:szCs w:val="18"/>
                <w:lang w:val="ru-RU"/>
              </w:rPr>
              <w:t>роботи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передбачено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можливість</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екстреного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опускання</w:t>
            </w:r>
            <w:proofErr w:type="spellEnd"/>
            <w:r w:rsidRPr="00426C10">
              <w:rPr>
                <w:rFonts w:ascii="Times New Roman" w:hAnsi="Times New Roman" w:cs="Times New Roman"/>
                <w:sz w:val="18"/>
                <w:szCs w:val="18"/>
                <w:lang w:val="ru-RU"/>
              </w:rPr>
              <w:t>.</w:t>
            </w:r>
          </w:p>
          <w:p w14:paraId="7A37AD6E" w14:textId="77777777" w:rsidR="00426C10" w:rsidRPr="00426C10" w:rsidRDefault="00426C10" w:rsidP="00426C10">
            <w:pPr>
              <w:numPr>
                <w:ilvl w:val="0"/>
                <w:numId w:val="21"/>
              </w:numPr>
              <w:tabs>
                <w:tab w:val="clear" w:pos="720"/>
                <w:tab w:val="num" w:pos="456"/>
              </w:tabs>
              <w:spacing w:before="100" w:beforeAutospacing="1" w:after="100" w:afterAutospacing="1"/>
              <w:ind w:left="739" w:hanging="690"/>
              <w:contextualSpacing/>
              <w:rPr>
                <w:rFonts w:ascii="Times New Roman" w:hAnsi="Times New Roman" w:cs="Times New Roman"/>
                <w:sz w:val="18"/>
                <w:szCs w:val="18"/>
                <w:lang w:val="ru-RU"/>
              </w:rPr>
            </w:pPr>
            <w:r w:rsidRPr="00426C10">
              <w:rPr>
                <w:rFonts w:ascii="Times New Roman" w:hAnsi="Times New Roman" w:cs="Times New Roman"/>
                <w:sz w:val="18"/>
                <w:szCs w:val="18"/>
                <w:lang w:val="ru-RU"/>
              </w:rPr>
              <w:t xml:space="preserve">Ширина </w:t>
            </w:r>
            <w:proofErr w:type="spellStart"/>
            <w:r w:rsidRPr="00426C10">
              <w:rPr>
                <w:rFonts w:ascii="Times New Roman" w:hAnsi="Times New Roman" w:cs="Times New Roman"/>
                <w:sz w:val="18"/>
                <w:szCs w:val="18"/>
                <w:lang w:val="ru-RU"/>
              </w:rPr>
              <w:t>бази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витягу</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дозволяє</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переміщати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пацієнта</w:t>
            </w:r>
            <w:proofErr w:type="spellEnd"/>
            <w:r w:rsidRPr="00426C10">
              <w:rPr>
                <w:rFonts w:ascii="Times New Roman" w:hAnsi="Times New Roman" w:cs="Times New Roman"/>
                <w:sz w:val="18"/>
                <w:szCs w:val="18"/>
                <w:lang w:val="ru-RU"/>
              </w:rPr>
              <w:t xml:space="preserve"> через </w:t>
            </w:r>
            <w:proofErr w:type="spellStart"/>
            <w:r w:rsidRPr="00426C10">
              <w:rPr>
                <w:rFonts w:ascii="Times New Roman" w:hAnsi="Times New Roman" w:cs="Times New Roman"/>
                <w:sz w:val="18"/>
                <w:szCs w:val="18"/>
                <w:lang w:val="ru-RU"/>
              </w:rPr>
              <w:t>стандартні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дверні</w:t>
            </w:r>
            <w:proofErr w:type="spellEnd"/>
            <w:r w:rsidRPr="00426C10">
              <w:rPr>
                <w:rFonts w:ascii="Times New Roman" w:hAnsi="Times New Roman" w:cs="Times New Roman"/>
                <w:sz w:val="18"/>
                <w:szCs w:val="18"/>
                <w:lang w:val="ru-RU"/>
              </w:rPr>
              <w:t xml:space="preserve"> отвори.</w:t>
            </w:r>
          </w:p>
          <w:p w14:paraId="45054E58" w14:textId="77777777" w:rsidR="00426C10" w:rsidRPr="00426C10" w:rsidRDefault="00426C10" w:rsidP="00426C10">
            <w:pPr>
              <w:numPr>
                <w:ilvl w:val="0"/>
                <w:numId w:val="21"/>
              </w:numPr>
              <w:tabs>
                <w:tab w:val="clear" w:pos="720"/>
                <w:tab w:val="num" w:pos="456"/>
              </w:tabs>
              <w:spacing w:before="100" w:beforeAutospacing="1" w:after="100" w:afterAutospacing="1"/>
              <w:ind w:left="739" w:hanging="690"/>
              <w:contextualSpacing/>
              <w:rPr>
                <w:rFonts w:ascii="Times New Roman" w:hAnsi="Times New Roman" w:cs="Times New Roman"/>
                <w:sz w:val="18"/>
                <w:szCs w:val="18"/>
              </w:rPr>
            </w:pPr>
            <w:proofErr w:type="spellStart"/>
            <w:r w:rsidRPr="00426C10">
              <w:rPr>
                <w:rFonts w:ascii="Times New Roman" w:hAnsi="Times New Roman" w:cs="Times New Roman"/>
                <w:sz w:val="18"/>
                <w:szCs w:val="18"/>
                <w:lang w:val="ru-RU"/>
              </w:rPr>
              <w:t>Можливість</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збільшення</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ширини</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бази</w:t>
            </w:r>
            <w:proofErr w:type="spellEnd"/>
            <w:r w:rsidRPr="00426C10">
              <w:rPr>
                <w:rFonts w:ascii="Times New Roman" w:hAnsi="Times New Roman" w:cs="Times New Roman"/>
                <w:sz w:val="18"/>
                <w:szCs w:val="18"/>
                <w:lang w:val="ru-RU"/>
              </w:rPr>
              <w:t xml:space="preserve"> за </w:t>
            </w:r>
            <w:proofErr w:type="spellStart"/>
            <w:r w:rsidRPr="00426C10">
              <w:rPr>
                <w:rFonts w:ascii="Times New Roman" w:hAnsi="Times New Roman" w:cs="Times New Roman"/>
                <w:sz w:val="18"/>
                <w:szCs w:val="18"/>
                <w:lang w:val="ru-RU"/>
              </w:rPr>
              <w:t>допомогою</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механічного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важеля</w:t>
            </w:r>
            <w:proofErr w:type="spellEnd"/>
            <w:r w:rsidRPr="00426C10">
              <w:rPr>
                <w:rFonts w:ascii="Times New Roman" w:hAnsi="Times New Roman" w:cs="Times New Roman"/>
                <w:sz w:val="18"/>
                <w:szCs w:val="18"/>
                <w:lang w:val="ru-RU"/>
              </w:rPr>
              <w:t xml:space="preserve"> ножа </w:t>
            </w:r>
            <w:proofErr w:type="spellStart"/>
            <w:r w:rsidRPr="00426C10">
              <w:rPr>
                <w:rFonts w:ascii="Times New Roman" w:hAnsi="Times New Roman" w:cs="Times New Roman"/>
                <w:sz w:val="18"/>
                <w:szCs w:val="18"/>
                <w:lang w:val="ru-RU"/>
              </w:rPr>
              <w:t>забезпечує</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стійкість</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підйомника</w:t>
            </w:r>
            <w:proofErr w:type="spellEnd"/>
            <w:r w:rsidRPr="00426C10">
              <w:rPr>
                <w:rFonts w:ascii="Times New Roman" w:hAnsi="Times New Roman" w:cs="Times New Roman"/>
                <w:sz w:val="18"/>
                <w:szCs w:val="18"/>
                <w:lang w:val="ru-RU"/>
              </w:rPr>
              <w:t xml:space="preserve"> і </w:t>
            </w:r>
            <w:proofErr w:type="spellStart"/>
            <w:r w:rsidRPr="00426C10">
              <w:rPr>
                <w:rFonts w:ascii="Times New Roman" w:hAnsi="Times New Roman" w:cs="Times New Roman"/>
                <w:sz w:val="18"/>
                <w:szCs w:val="18"/>
                <w:lang w:val="ru-RU"/>
              </w:rPr>
              <w:t>безпеку</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пацієнта</w:t>
            </w:r>
            <w:proofErr w:type="spellEnd"/>
            <w:r w:rsidRPr="00426C10">
              <w:rPr>
                <w:rFonts w:ascii="Times New Roman" w:hAnsi="Times New Roman" w:cs="Times New Roman"/>
                <w:sz w:val="18"/>
                <w:szCs w:val="18"/>
                <w:lang w:val="ru-RU"/>
              </w:rPr>
              <w:t xml:space="preserve"> при </w:t>
            </w:r>
            <w:proofErr w:type="spellStart"/>
            <w:r w:rsidRPr="00426C10">
              <w:rPr>
                <w:rFonts w:ascii="Times New Roman" w:hAnsi="Times New Roman" w:cs="Times New Roman"/>
                <w:sz w:val="18"/>
                <w:szCs w:val="18"/>
                <w:lang w:val="ru-RU"/>
              </w:rPr>
              <w:t>підйомі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або</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lang w:val="ru-RU"/>
              </w:rPr>
              <w:t>опусканні</w:t>
            </w:r>
            <w:proofErr w:type="spellEnd"/>
            <w:r w:rsidRPr="00426C10">
              <w:rPr>
                <w:rFonts w:ascii="Times New Roman" w:hAnsi="Times New Roman" w:cs="Times New Roman"/>
                <w:sz w:val="18"/>
                <w:szCs w:val="18"/>
                <w:lang w:val="ru-RU"/>
              </w:rPr>
              <w:t xml:space="preserve">. </w:t>
            </w:r>
            <w:proofErr w:type="spellStart"/>
            <w:r w:rsidRPr="00426C10">
              <w:rPr>
                <w:rFonts w:ascii="Times New Roman" w:hAnsi="Times New Roman" w:cs="Times New Roman"/>
                <w:sz w:val="18"/>
                <w:szCs w:val="18"/>
              </w:rPr>
              <w:t>Задні</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колеса</w:t>
            </w:r>
            <w:proofErr w:type="spellEnd"/>
            <w:r w:rsidRPr="00426C10">
              <w:rPr>
                <w:rFonts w:ascii="Times New Roman" w:hAnsi="Times New Roman" w:cs="Times New Roman"/>
                <w:sz w:val="18"/>
                <w:szCs w:val="18"/>
              </w:rPr>
              <w:t xml:space="preserve"> 5” з </w:t>
            </w:r>
            <w:proofErr w:type="spellStart"/>
            <w:r w:rsidRPr="00426C10">
              <w:rPr>
                <w:rFonts w:ascii="Times New Roman" w:hAnsi="Times New Roman" w:cs="Times New Roman"/>
                <w:sz w:val="18"/>
                <w:szCs w:val="18"/>
              </w:rPr>
              <w:t>гальмами</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дозволяють</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зафіксувати</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витяг</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на</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місці</w:t>
            </w:r>
            <w:proofErr w:type="spellEnd"/>
            <w:r w:rsidRPr="00426C10">
              <w:rPr>
                <w:rFonts w:ascii="Times New Roman" w:hAnsi="Times New Roman" w:cs="Times New Roman"/>
                <w:sz w:val="18"/>
                <w:szCs w:val="18"/>
              </w:rPr>
              <w:t>.</w:t>
            </w:r>
          </w:p>
          <w:p w14:paraId="76F6DE8B" w14:textId="779B69B2" w:rsidR="00426C10" w:rsidRPr="00426C10" w:rsidRDefault="00426C10" w:rsidP="00426C10">
            <w:pPr>
              <w:contextualSpacing/>
              <w:rPr>
                <w:rFonts w:ascii="Times New Roman" w:eastAsia="Times New Roman" w:hAnsi="Times New Roman" w:cs="Times New Roman"/>
                <w:color w:val="000000"/>
                <w:sz w:val="18"/>
                <w:szCs w:val="18"/>
                <w:lang w:val="uk-UA"/>
              </w:rPr>
            </w:pPr>
            <w:proofErr w:type="spellStart"/>
            <w:r w:rsidRPr="00426C10">
              <w:rPr>
                <w:rFonts w:ascii="Times New Roman" w:hAnsi="Times New Roman" w:cs="Times New Roman"/>
                <w:sz w:val="18"/>
                <w:szCs w:val="18"/>
              </w:rPr>
              <w:t>Максимальне</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навантаження</w:t>
            </w:r>
            <w:proofErr w:type="spellEnd"/>
            <w:r w:rsidRPr="00426C10">
              <w:rPr>
                <w:rFonts w:ascii="Times New Roman" w:hAnsi="Times New Roman" w:cs="Times New Roman"/>
                <w:sz w:val="18"/>
                <w:szCs w:val="18"/>
              </w:rPr>
              <w:t xml:space="preserve"> </w:t>
            </w:r>
            <w:proofErr w:type="spellStart"/>
            <w:r w:rsidRPr="00426C10">
              <w:rPr>
                <w:rFonts w:ascii="Times New Roman" w:hAnsi="Times New Roman" w:cs="Times New Roman"/>
                <w:sz w:val="18"/>
                <w:szCs w:val="18"/>
              </w:rPr>
              <w:t>складає</w:t>
            </w:r>
            <w:proofErr w:type="spellEnd"/>
            <w:r w:rsidRPr="00426C10">
              <w:rPr>
                <w:rFonts w:ascii="Times New Roman" w:hAnsi="Times New Roman" w:cs="Times New Roman"/>
                <w:sz w:val="18"/>
                <w:szCs w:val="18"/>
              </w:rPr>
              <w:t xml:space="preserve"> 160 </w:t>
            </w:r>
            <w:proofErr w:type="spellStart"/>
            <w:r w:rsidRPr="00426C10">
              <w:rPr>
                <w:rFonts w:ascii="Times New Roman" w:hAnsi="Times New Roman" w:cs="Times New Roman"/>
                <w:sz w:val="18"/>
                <w:szCs w:val="18"/>
              </w:rPr>
              <w:t>кг</w:t>
            </w:r>
            <w:proofErr w:type="spellEnd"/>
            <w:r w:rsidRPr="00426C10">
              <w:rPr>
                <w:rFonts w:ascii="Times New Roman" w:hAnsi="Times New Roman" w:cs="Times New Roman"/>
                <w:sz w:val="18"/>
                <w:szCs w:val="18"/>
              </w:rPr>
              <w:t>.</w:t>
            </w:r>
          </w:p>
        </w:tc>
      </w:tr>
      <w:tr w:rsidR="00426C10" w:rsidRPr="00F70D57" w14:paraId="7654A898" w14:textId="77777777" w:rsidTr="00C57A6F">
        <w:trPr>
          <w:trHeight w:val="274"/>
        </w:trPr>
        <w:tc>
          <w:tcPr>
            <w:tcW w:w="568" w:type="dxa"/>
            <w:shd w:val="clear" w:color="auto" w:fill="auto"/>
            <w:vAlign w:val="center"/>
          </w:tcPr>
          <w:p w14:paraId="466AA4F2" w14:textId="77777777" w:rsidR="00426C10" w:rsidRPr="00E222F1" w:rsidRDefault="00426C10" w:rsidP="00426C10">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4</w:t>
            </w:r>
          </w:p>
        </w:tc>
        <w:tc>
          <w:tcPr>
            <w:tcW w:w="2976" w:type="dxa"/>
            <w:vAlign w:val="center"/>
          </w:tcPr>
          <w:p w14:paraId="0446B428" w14:textId="730E2813" w:rsidR="00426C10" w:rsidRPr="00E222F1" w:rsidRDefault="00426C10" w:rsidP="00426C10">
            <w:pPr>
              <w:rPr>
                <w:rFonts w:ascii="Times New Roman" w:hAnsi="Times New Roman" w:cs="Times New Roman"/>
                <w:sz w:val="24"/>
                <w:szCs w:val="24"/>
                <w:shd w:val="clear" w:color="auto" w:fill="FFFFFF"/>
              </w:rPr>
            </w:pPr>
            <w:proofErr w:type="spellStart"/>
            <w:r w:rsidRPr="00426C10">
              <w:rPr>
                <w:rFonts w:ascii="Times New Roman" w:hAnsi="Times New Roman" w:cs="Times New Roman"/>
                <w:sz w:val="24"/>
                <w:szCs w:val="24"/>
              </w:rPr>
              <w:t>Орбітрек</w:t>
            </w:r>
            <w:proofErr w:type="spellEnd"/>
          </w:p>
        </w:tc>
        <w:tc>
          <w:tcPr>
            <w:tcW w:w="993" w:type="dxa"/>
            <w:vAlign w:val="center"/>
          </w:tcPr>
          <w:p w14:paraId="277A06A6" w14:textId="0604FD1C" w:rsidR="00426C10" w:rsidRPr="00E222F1" w:rsidRDefault="00426C10" w:rsidP="00426C10">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0F5DD6EA" w14:textId="77777777" w:rsidR="00426C10" w:rsidRPr="00E222F1" w:rsidRDefault="00426C10" w:rsidP="00426C10">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vAlign w:val="center"/>
          </w:tcPr>
          <w:p w14:paraId="4D293281" w14:textId="77777777" w:rsidR="00426C10" w:rsidRPr="00426C10" w:rsidRDefault="00426C10" w:rsidP="00426C10">
            <w:pPr>
              <w:rPr>
                <w:rFonts w:ascii="Times New Roman" w:hAnsi="Times New Roman" w:cs="Times New Roman"/>
                <w:sz w:val="18"/>
                <w:szCs w:val="18"/>
                <w:shd w:val="clear" w:color="auto" w:fill="FFFFFF"/>
                <w:lang w:val="uk-UA"/>
              </w:rPr>
            </w:pPr>
            <w:proofErr w:type="spellStart"/>
            <w:r w:rsidRPr="00426C10">
              <w:rPr>
                <w:rFonts w:ascii="Times New Roman" w:hAnsi="Times New Roman" w:cs="Times New Roman"/>
                <w:sz w:val="18"/>
                <w:szCs w:val="18"/>
                <w:shd w:val="clear" w:color="auto" w:fill="FFFFFF"/>
                <w:lang w:val="ru-RU"/>
              </w:rPr>
              <w:t>Матеріал</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покриття</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порошкова</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емаль</w:t>
            </w:r>
            <w:proofErr w:type="spellEnd"/>
            <w:r w:rsidRPr="00426C10">
              <w:rPr>
                <w:rFonts w:ascii="Times New Roman" w:hAnsi="Times New Roman" w:cs="Times New Roman"/>
                <w:sz w:val="18"/>
                <w:szCs w:val="18"/>
                <w:lang w:val="ru-RU"/>
              </w:rPr>
              <w:br/>
            </w:r>
            <w:proofErr w:type="spellStart"/>
            <w:r w:rsidRPr="00426C10">
              <w:rPr>
                <w:rFonts w:ascii="Times New Roman" w:hAnsi="Times New Roman" w:cs="Times New Roman"/>
                <w:sz w:val="18"/>
                <w:szCs w:val="18"/>
                <w:shd w:val="clear" w:color="auto" w:fill="FFFFFF"/>
                <w:lang w:val="ru-RU"/>
              </w:rPr>
              <w:t>Розташування</w:t>
            </w:r>
            <w:proofErr w:type="spellEnd"/>
            <w:r w:rsidRPr="00426C10">
              <w:rPr>
                <w:rFonts w:ascii="Times New Roman" w:hAnsi="Times New Roman" w:cs="Times New Roman"/>
                <w:sz w:val="18"/>
                <w:szCs w:val="18"/>
                <w:shd w:val="clear" w:color="auto" w:fill="FFFFFF"/>
                <w:lang w:val="ru-RU"/>
              </w:rPr>
              <w:t xml:space="preserve"> маховика: </w:t>
            </w:r>
            <w:proofErr w:type="spellStart"/>
            <w:r w:rsidRPr="00426C10">
              <w:rPr>
                <w:rFonts w:ascii="Times New Roman" w:hAnsi="Times New Roman" w:cs="Times New Roman"/>
                <w:sz w:val="18"/>
                <w:szCs w:val="18"/>
                <w:shd w:val="clear" w:color="auto" w:fill="FFFFFF"/>
                <w:lang w:val="ru-RU"/>
              </w:rPr>
              <w:t>заднє</w:t>
            </w:r>
            <w:proofErr w:type="spellEnd"/>
          </w:p>
          <w:p w14:paraId="40835482" w14:textId="77777777" w:rsidR="00426C10" w:rsidRPr="00426C10" w:rsidRDefault="00426C10" w:rsidP="00426C10">
            <w:pPr>
              <w:rPr>
                <w:rFonts w:ascii="Times New Roman" w:hAnsi="Times New Roman" w:cs="Times New Roman"/>
                <w:sz w:val="18"/>
                <w:szCs w:val="18"/>
                <w:shd w:val="clear" w:color="auto" w:fill="FFFFFF"/>
                <w:lang w:val="uk-UA"/>
              </w:rPr>
            </w:pPr>
            <w:proofErr w:type="spellStart"/>
            <w:r w:rsidRPr="00426C10">
              <w:rPr>
                <w:rFonts w:ascii="Times New Roman" w:hAnsi="Times New Roman" w:cs="Times New Roman"/>
                <w:sz w:val="18"/>
                <w:szCs w:val="18"/>
                <w:shd w:val="clear" w:color="auto" w:fill="FFFFFF"/>
                <w:lang w:val="ru-RU"/>
              </w:rPr>
              <w:t>Габарити</w:t>
            </w:r>
            <w:proofErr w:type="spellEnd"/>
            <w:r w:rsidRPr="00426C10">
              <w:rPr>
                <w:rFonts w:ascii="Times New Roman" w:hAnsi="Times New Roman" w:cs="Times New Roman"/>
                <w:sz w:val="18"/>
                <w:szCs w:val="18"/>
                <w:shd w:val="clear" w:color="auto" w:fill="FFFFFF"/>
                <w:lang w:val="ru-RU"/>
              </w:rPr>
              <w:t xml:space="preserve"> в </w:t>
            </w:r>
            <w:proofErr w:type="spellStart"/>
            <w:r w:rsidRPr="00426C10">
              <w:rPr>
                <w:rFonts w:ascii="Times New Roman" w:hAnsi="Times New Roman" w:cs="Times New Roman"/>
                <w:sz w:val="18"/>
                <w:szCs w:val="18"/>
                <w:shd w:val="clear" w:color="auto" w:fill="FFFFFF"/>
                <w:lang w:val="ru-RU"/>
              </w:rPr>
              <w:t>упаковці</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ВхШхГ</w:t>
            </w:r>
            <w:proofErr w:type="spellEnd"/>
            <w:r w:rsidRPr="00426C10">
              <w:rPr>
                <w:rFonts w:ascii="Times New Roman" w:hAnsi="Times New Roman" w:cs="Times New Roman"/>
                <w:sz w:val="18"/>
                <w:szCs w:val="18"/>
                <w:shd w:val="clear" w:color="auto" w:fill="FFFFFF"/>
                <w:lang w:val="ru-RU"/>
              </w:rPr>
              <w:t>):</w:t>
            </w:r>
            <w:r w:rsidRPr="00426C10">
              <w:rPr>
                <w:rFonts w:ascii="Times New Roman" w:hAnsi="Times New Roman" w:cs="Times New Roman"/>
                <w:sz w:val="18"/>
                <w:szCs w:val="18"/>
                <w:shd w:val="clear" w:color="auto" w:fill="FFFFFF"/>
                <w:lang w:val="uk-UA"/>
              </w:rPr>
              <w:t xml:space="preserve"> </w:t>
            </w:r>
            <w:r w:rsidRPr="00426C10">
              <w:rPr>
                <w:rFonts w:ascii="Times New Roman" w:hAnsi="Times New Roman" w:cs="Times New Roman"/>
                <w:sz w:val="18"/>
                <w:szCs w:val="18"/>
                <w:shd w:val="clear" w:color="auto" w:fill="FFFFFF"/>
                <w:lang w:val="ru-RU"/>
              </w:rPr>
              <w:t>124х37.5х70</w:t>
            </w:r>
            <w:r w:rsidRPr="00426C10">
              <w:rPr>
                <w:rFonts w:ascii="Times New Roman" w:hAnsi="Times New Roman" w:cs="Times New Roman"/>
                <w:sz w:val="18"/>
                <w:szCs w:val="18"/>
                <w:shd w:val="clear" w:color="auto" w:fill="FFFFFF"/>
              </w:rPr>
              <w:t> </w:t>
            </w:r>
            <w:r w:rsidRPr="00426C10">
              <w:rPr>
                <w:rFonts w:ascii="Times New Roman" w:hAnsi="Times New Roman" w:cs="Times New Roman"/>
                <w:sz w:val="18"/>
                <w:szCs w:val="18"/>
                <w:shd w:val="clear" w:color="auto" w:fill="FFFFFF"/>
                <w:lang w:val="ru-RU"/>
              </w:rPr>
              <w:t>см.</w:t>
            </w:r>
            <w:r w:rsidRPr="00426C10">
              <w:rPr>
                <w:rFonts w:ascii="Times New Roman" w:hAnsi="Times New Roman" w:cs="Times New Roman"/>
                <w:sz w:val="18"/>
                <w:szCs w:val="18"/>
                <w:lang w:val="ru-RU"/>
              </w:rPr>
              <w:br/>
            </w:r>
            <w:r w:rsidRPr="00426C10">
              <w:rPr>
                <w:rFonts w:ascii="Times New Roman" w:hAnsi="Times New Roman" w:cs="Times New Roman"/>
                <w:sz w:val="18"/>
                <w:szCs w:val="18"/>
                <w:shd w:val="clear" w:color="auto" w:fill="FFFFFF"/>
                <w:lang w:val="ru-RU"/>
              </w:rPr>
              <w:t xml:space="preserve">Вага в </w:t>
            </w:r>
            <w:proofErr w:type="spellStart"/>
            <w:r w:rsidRPr="00426C10">
              <w:rPr>
                <w:rFonts w:ascii="Times New Roman" w:hAnsi="Times New Roman" w:cs="Times New Roman"/>
                <w:sz w:val="18"/>
                <w:szCs w:val="18"/>
                <w:shd w:val="clear" w:color="auto" w:fill="FFFFFF"/>
                <w:lang w:val="ru-RU"/>
              </w:rPr>
              <w:t>упаковці</w:t>
            </w:r>
            <w:proofErr w:type="spellEnd"/>
            <w:r w:rsidRPr="00426C10">
              <w:rPr>
                <w:rFonts w:ascii="Times New Roman" w:hAnsi="Times New Roman" w:cs="Times New Roman"/>
                <w:sz w:val="18"/>
                <w:szCs w:val="18"/>
                <w:shd w:val="clear" w:color="auto" w:fill="FFFFFF"/>
                <w:lang w:val="ru-RU"/>
              </w:rPr>
              <w:t>: 56,5</w:t>
            </w:r>
            <w:r w:rsidRPr="00426C10">
              <w:rPr>
                <w:rFonts w:ascii="Times New Roman" w:hAnsi="Times New Roman" w:cs="Times New Roman"/>
                <w:sz w:val="18"/>
                <w:szCs w:val="18"/>
                <w:shd w:val="clear" w:color="auto" w:fill="FFFFFF"/>
              </w:rPr>
              <w:t> </w:t>
            </w:r>
            <w:r w:rsidRPr="00426C10">
              <w:rPr>
                <w:rFonts w:ascii="Times New Roman" w:hAnsi="Times New Roman" w:cs="Times New Roman"/>
                <w:sz w:val="18"/>
                <w:szCs w:val="18"/>
                <w:shd w:val="clear" w:color="auto" w:fill="FFFFFF"/>
                <w:lang w:val="ru-RU"/>
              </w:rPr>
              <w:t>кг</w:t>
            </w:r>
          </w:p>
          <w:p w14:paraId="094DCA4F" w14:textId="77777777" w:rsidR="00426C10" w:rsidRPr="00426C10" w:rsidRDefault="00426C10" w:rsidP="00426C10">
            <w:pPr>
              <w:rPr>
                <w:rFonts w:ascii="Times New Roman" w:hAnsi="Times New Roman" w:cs="Times New Roman"/>
                <w:sz w:val="18"/>
                <w:szCs w:val="18"/>
                <w:shd w:val="clear" w:color="auto" w:fill="FFFFFF"/>
                <w:lang w:val="uk-UA"/>
              </w:rPr>
            </w:pPr>
            <w:proofErr w:type="spellStart"/>
            <w:r w:rsidRPr="00426C10">
              <w:rPr>
                <w:rFonts w:ascii="Times New Roman" w:hAnsi="Times New Roman" w:cs="Times New Roman"/>
                <w:sz w:val="18"/>
                <w:szCs w:val="18"/>
                <w:shd w:val="clear" w:color="auto" w:fill="FFFFFF"/>
                <w:lang w:val="ru-RU"/>
              </w:rPr>
              <w:t>Особливості</w:t>
            </w:r>
            <w:proofErr w:type="spellEnd"/>
            <w:r w:rsidRPr="00426C10">
              <w:rPr>
                <w:rFonts w:ascii="Times New Roman" w:hAnsi="Times New Roman" w:cs="Times New Roman"/>
                <w:sz w:val="18"/>
                <w:szCs w:val="18"/>
                <w:shd w:val="clear" w:color="auto" w:fill="FFFFFF"/>
                <w:lang w:val="ru-RU"/>
              </w:rPr>
              <w:t>:</w:t>
            </w:r>
            <w:r w:rsidRPr="00426C10">
              <w:rPr>
                <w:rFonts w:ascii="Times New Roman" w:hAnsi="Times New Roman" w:cs="Times New Roman"/>
                <w:sz w:val="18"/>
                <w:szCs w:val="18"/>
                <w:lang w:val="uk-UA"/>
              </w:rPr>
              <w:t xml:space="preserve"> </w:t>
            </w:r>
            <w:r w:rsidRPr="00426C10">
              <w:rPr>
                <w:rFonts w:ascii="Times New Roman" w:hAnsi="Times New Roman" w:cs="Times New Roman"/>
                <w:sz w:val="18"/>
                <w:szCs w:val="18"/>
                <w:shd w:val="clear" w:color="auto" w:fill="FFFFFF"/>
              </w:rPr>
              <w:t>LED</w:t>
            </w:r>
            <w:r w:rsidRPr="00426C10">
              <w:rPr>
                <w:rFonts w:ascii="Times New Roman" w:hAnsi="Times New Roman" w:cs="Times New Roman"/>
                <w:sz w:val="18"/>
                <w:szCs w:val="18"/>
                <w:shd w:val="clear" w:color="auto" w:fill="FFFFFF"/>
                <w:lang w:val="ru-RU"/>
              </w:rPr>
              <w:t xml:space="preserve">-дисплей, </w:t>
            </w:r>
            <w:proofErr w:type="spellStart"/>
            <w:r w:rsidRPr="00426C10">
              <w:rPr>
                <w:rFonts w:ascii="Times New Roman" w:hAnsi="Times New Roman" w:cs="Times New Roman"/>
                <w:sz w:val="18"/>
                <w:szCs w:val="18"/>
                <w:shd w:val="clear" w:color="auto" w:fill="FFFFFF"/>
                <w:lang w:val="ru-RU"/>
              </w:rPr>
              <w:t>підставка</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під</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аксесуари</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транспортувальні</w:t>
            </w:r>
            <w:proofErr w:type="spellEnd"/>
            <w:r w:rsidRPr="00426C10">
              <w:rPr>
                <w:rFonts w:ascii="Times New Roman" w:hAnsi="Times New Roman" w:cs="Times New Roman"/>
                <w:sz w:val="18"/>
                <w:szCs w:val="18"/>
                <w:shd w:val="clear" w:color="auto" w:fill="FFFFFF"/>
                <w:lang w:val="ru-RU"/>
              </w:rPr>
              <w:t xml:space="preserve"> колеса.</w:t>
            </w:r>
          </w:p>
          <w:p w14:paraId="0856EC54" w14:textId="77777777" w:rsidR="00426C10" w:rsidRPr="00426C10" w:rsidRDefault="00426C10" w:rsidP="00426C10">
            <w:pPr>
              <w:rPr>
                <w:rFonts w:ascii="Times New Roman" w:hAnsi="Times New Roman" w:cs="Times New Roman"/>
                <w:sz w:val="18"/>
                <w:szCs w:val="18"/>
                <w:shd w:val="clear" w:color="auto" w:fill="FFFFFF"/>
                <w:lang w:val="uk-UA"/>
              </w:rPr>
            </w:pPr>
            <w:r w:rsidRPr="00426C10">
              <w:rPr>
                <w:rFonts w:ascii="Times New Roman" w:hAnsi="Times New Roman" w:cs="Times New Roman"/>
                <w:sz w:val="18"/>
                <w:szCs w:val="18"/>
                <w:shd w:val="clear" w:color="auto" w:fill="FFFFFF"/>
                <w:lang w:val="ru-RU"/>
              </w:rPr>
              <w:t xml:space="preserve">Максимальна вага </w:t>
            </w:r>
            <w:proofErr w:type="spellStart"/>
            <w:r w:rsidRPr="00426C10">
              <w:rPr>
                <w:rFonts w:ascii="Times New Roman" w:hAnsi="Times New Roman" w:cs="Times New Roman"/>
                <w:sz w:val="18"/>
                <w:szCs w:val="18"/>
                <w:shd w:val="clear" w:color="auto" w:fill="FFFFFF"/>
                <w:lang w:val="ru-RU"/>
              </w:rPr>
              <w:t>користувача</w:t>
            </w:r>
            <w:proofErr w:type="spellEnd"/>
            <w:r w:rsidRPr="00426C10">
              <w:rPr>
                <w:rFonts w:ascii="Times New Roman" w:hAnsi="Times New Roman" w:cs="Times New Roman"/>
                <w:sz w:val="18"/>
                <w:szCs w:val="18"/>
                <w:shd w:val="clear" w:color="auto" w:fill="FFFFFF"/>
                <w:lang w:val="ru-RU"/>
              </w:rPr>
              <w:t>: 150</w:t>
            </w:r>
            <w:r w:rsidRPr="00426C10">
              <w:rPr>
                <w:rFonts w:ascii="Times New Roman" w:hAnsi="Times New Roman" w:cs="Times New Roman"/>
                <w:sz w:val="18"/>
                <w:szCs w:val="18"/>
                <w:shd w:val="clear" w:color="auto" w:fill="FFFFFF"/>
              </w:rPr>
              <w:t> </w:t>
            </w:r>
            <w:r w:rsidRPr="00426C10">
              <w:rPr>
                <w:rFonts w:ascii="Times New Roman" w:hAnsi="Times New Roman" w:cs="Times New Roman"/>
                <w:sz w:val="18"/>
                <w:szCs w:val="18"/>
                <w:shd w:val="clear" w:color="auto" w:fill="FFFFFF"/>
                <w:lang w:val="ru-RU"/>
              </w:rPr>
              <w:t>кг</w:t>
            </w:r>
            <w:r w:rsidRPr="00426C10">
              <w:rPr>
                <w:rFonts w:ascii="Times New Roman" w:hAnsi="Times New Roman" w:cs="Times New Roman"/>
                <w:sz w:val="18"/>
                <w:szCs w:val="18"/>
                <w:lang w:val="ru-RU"/>
              </w:rPr>
              <w:br/>
            </w:r>
            <w:r w:rsidRPr="00426C10">
              <w:rPr>
                <w:rFonts w:ascii="Times New Roman" w:hAnsi="Times New Roman" w:cs="Times New Roman"/>
                <w:sz w:val="18"/>
                <w:szCs w:val="18"/>
                <w:shd w:val="clear" w:color="auto" w:fill="FFFFFF"/>
                <w:lang w:val="ru-RU"/>
              </w:rPr>
              <w:t xml:space="preserve">Система </w:t>
            </w:r>
            <w:proofErr w:type="spellStart"/>
            <w:r w:rsidRPr="00426C10">
              <w:rPr>
                <w:rFonts w:ascii="Times New Roman" w:hAnsi="Times New Roman" w:cs="Times New Roman"/>
                <w:sz w:val="18"/>
                <w:szCs w:val="18"/>
                <w:shd w:val="clear" w:color="auto" w:fill="FFFFFF"/>
                <w:lang w:val="ru-RU"/>
              </w:rPr>
              <w:t>регулювання</w:t>
            </w:r>
            <w:proofErr w:type="spellEnd"/>
            <w:r w:rsidRPr="00426C10">
              <w:rPr>
                <w:rFonts w:ascii="Times New Roman" w:hAnsi="Times New Roman" w:cs="Times New Roman"/>
                <w:sz w:val="18"/>
                <w:szCs w:val="18"/>
                <w:shd w:val="clear" w:color="auto" w:fill="FFFFFF"/>
                <w:lang w:val="uk-UA"/>
              </w:rPr>
              <w:t xml:space="preserve"> </w:t>
            </w:r>
            <w:proofErr w:type="spellStart"/>
            <w:r w:rsidRPr="00426C10">
              <w:rPr>
                <w:rFonts w:ascii="Times New Roman" w:hAnsi="Times New Roman" w:cs="Times New Roman"/>
                <w:sz w:val="18"/>
                <w:szCs w:val="18"/>
                <w:shd w:val="clear" w:color="auto" w:fill="FFFFFF"/>
                <w:lang w:val="ru-RU"/>
              </w:rPr>
              <w:t>навантаження</w:t>
            </w:r>
            <w:proofErr w:type="spellEnd"/>
            <w:r w:rsidRPr="00426C10">
              <w:rPr>
                <w:rFonts w:ascii="Times New Roman" w:hAnsi="Times New Roman" w:cs="Times New Roman"/>
                <w:sz w:val="18"/>
                <w:szCs w:val="18"/>
                <w:shd w:val="clear" w:color="auto" w:fill="FFFFFF"/>
                <w:lang w:val="ru-RU"/>
              </w:rPr>
              <w:t>:</w:t>
            </w:r>
            <w:r w:rsidRPr="00426C10">
              <w:rPr>
                <w:rFonts w:ascii="Times New Roman" w:hAnsi="Times New Roman" w:cs="Times New Roman"/>
                <w:sz w:val="18"/>
                <w:szCs w:val="18"/>
                <w:shd w:val="clear" w:color="auto" w:fill="FFFFFF"/>
                <w:lang w:val="uk-UA"/>
              </w:rPr>
              <w:t xml:space="preserve"> </w:t>
            </w:r>
            <w:proofErr w:type="spellStart"/>
            <w:r w:rsidRPr="00426C10">
              <w:rPr>
                <w:rFonts w:ascii="Times New Roman" w:hAnsi="Times New Roman" w:cs="Times New Roman"/>
                <w:sz w:val="18"/>
                <w:szCs w:val="18"/>
                <w:shd w:val="clear" w:color="auto" w:fill="FFFFFF"/>
                <w:lang w:val="ru-RU"/>
              </w:rPr>
              <w:t>електромагнітна</w:t>
            </w:r>
            <w:proofErr w:type="spellEnd"/>
            <w:r w:rsidRPr="00426C10">
              <w:rPr>
                <w:rFonts w:ascii="Times New Roman" w:hAnsi="Times New Roman" w:cs="Times New Roman"/>
                <w:sz w:val="18"/>
                <w:szCs w:val="18"/>
                <w:shd w:val="clear" w:color="auto" w:fill="FFFFFF"/>
                <w:lang w:val="ru-RU"/>
              </w:rPr>
              <w:t>.</w:t>
            </w:r>
          </w:p>
          <w:p w14:paraId="09B50BC4" w14:textId="77777777" w:rsidR="00426C10" w:rsidRPr="00426C10" w:rsidRDefault="00426C10" w:rsidP="00426C10">
            <w:pPr>
              <w:rPr>
                <w:rFonts w:ascii="Times New Roman" w:hAnsi="Times New Roman" w:cs="Times New Roman"/>
                <w:sz w:val="18"/>
                <w:szCs w:val="18"/>
                <w:shd w:val="clear" w:color="auto" w:fill="FFFFFF"/>
                <w:lang w:val="uk-UA"/>
              </w:rPr>
            </w:pPr>
            <w:proofErr w:type="spellStart"/>
            <w:r w:rsidRPr="00426C10">
              <w:rPr>
                <w:rFonts w:ascii="Times New Roman" w:hAnsi="Times New Roman" w:cs="Times New Roman"/>
                <w:sz w:val="18"/>
                <w:szCs w:val="18"/>
                <w:shd w:val="clear" w:color="auto" w:fill="FFFFFF"/>
                <w:lang w:val="ru-RU"/>
              </w:rPr>
              <w:t>Кількість</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рівнів</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навантаження</w:t>
            </w:r>
            <w:proofErr w:type="spellEnd"/>
            <w:r w:rsidRPr="00426C10">
              <w:rPr>
                <w:rFonts w:ascii="Times New Roman" w:hAnsi="Times New Roman" w:cs="Times New Roman"/>
                <w:sz w:val="18"/>
                <w:szCs w:val="18"/>
                <w:shd w:val="clear" w:color="auto" w:fill="FFFFFF"/>
                <w:lang w:val="ru-RU"/>
              </w:rPr>
              <w:t>: 32</w:t>
            </w:r>
            <w:r w:rsidRPr="00426C10">
              <w:rPr>
                <w:rFonts w:ascii="Times New Roman" w:hAnsi="Times New Roman" w:cs="Times New Roman"/>
                <w:sz w:val="18"/>
                <w:szCs w:val="18"/>
                <w:shd w:val="clear" w:color="auto" w:fill="FFFFFF"/>
              </w:rPr>
              <w:t> </w:t>
            </w:r>
            <w:r w:rsidRPr="00426C10">
              <w:rPr>
                <w:rFonts w:ascii="Times New Roman" w:hAnsi="Times New Roman" w:cs="Times New Roman"/>
                <w:sz w:val="18"/>
                <w:szCs w:val="18"/>
                <w:lang w:val="ru-RU"/>
              </w:rPr>
              <w:br/>
            </w:r>
            <w:r w:rsidRPr="00426C10">
              <w:rPr>
                <w:rFonts w:ascii="Times New Roman" w:hAnsi="Times New Roman" w:cs="Times New Roman"/>
                <w:sz w:val="18"/>
                <w:szCs w:val="18"/>
                <w:shd w:val="clear" w:color="auto" w:fill="FFFFFF"/>
                <w:lang w:val="uk-UA"/>
              </w:rPr>
              <w:t>Д</w:t>
            </w:r>
            <w:proofErr w:type="spellStart"/>
            <w:r w:rsidRPr="00426C10">
              <w:rPr>
                <w:rFonts w:ascii="Times New Roman" w:hAnsi="Times New Roman" w:cs="Times New Roman"/>
                <w:sz w:val="18"/>
                <w:szCs w:val="18"/>
                <w:shd w:val="clear" w:color="auto" w:fill="FFFFFF"/>
                <w:lang w:val="ru-RU"/>
              </w:rPr>
              <w:t>атчики</w:t>
            </w:r>
            <w:proofErr w:type="spellEnd"/>
            <w:r w:rsidRPr="00426C10">
              <w:rPr>
                <w:rFonts w:ascii="Times New Roman" w:hAnsi="Times New Roman" w:cs="Times New Roman"/>
                <w:sz w:val="18"/>
                <w:szCs w:val="18"/>
                <w:shd w:val="clear" w:color="auto" w:fill="FFFFFF"/>
                <w:lang w:val="ru-RU"/>
              </w:rPr>
              <w:t xml:space="preserve"> пульсу на рукоятках</w:t>
            </w:r>
            <w:r w:rsidRPr="00426C10">
              <w:rPr>
                <w:rFonts w:ascii="Times New Roman" w:hAnsi="Times New Roman" w:cs="Times New Roman"/>
                <w:sz w:val="18"/>
                <w:szCs w:val="18"/>
                <w:shd w:val="clear" w:color="auto" w:fill="FFFFFF"/>
                <w:lang w:val="uk-UA"/>
              </w:rPr>
              <w:t>.</w:t>
            </w:r>
          </w:p>
          <w:p w14:paraId="019108FE" w14:textId="325E8D44" w:rsidR="00426C10" w:rsidRPr="00426C10" w:rsidRDefault="00426C10" w:rsidP="00426C10">
            <w:pPr>
              <w:rPr>
                <w:rFonts w:ascii="Times New Roman" w:hAnsi="Times New Roman" w:cs="Times New Roman"/>
                <w:sz w:val="18"/>
                <w:szCs w:val="18"/>
                <w:shd w:val="clear" w:color="auto" w:fill="FFFFFF"/>
                <w:lang w:val="uk-UA"/>
              </w:rPr>
            </w:pPr>
            <w:proofErr w:type="spellStart"/>
            <w:r w:rsidRPr="00426C10">
              <w:rPr>
                <w:rFonts w:ascii="Times New Roman" w:hAnsi="Times New Roman" w:cs="Times New Roman"/>
                <w:sz w:val="18"/>
                <w:szCs w:val="18"/>
                <w:shd w:val="clear" w:color="auto" w:fill="FFFFFF"/>
                <w:lang w:val="ru-RU"/>
              </w:rPr>
              <w:t>Колір</w:t>
            </w:r>
            <w:proofErr w:type="spellEnd"/>
            <w:r w:rsidRPr="00426C10">
              <w:rPr>
                <w:rFonts w:ascii="Times New Roman" w:hAnsi="Times New Roman" w:cs="Times New Roman"/>
                <w:sz w:val="18"/>
                <w:szCs w:val="18"/>
                <w:shd w:val="clear" w:color="auto" w:fill="FFFFFF"/>
                <w:lang w:val="ru-RU"/>
              </w:rPr>
              <w:t xml:space="preserve"> </w:t>
            </w:r>
            <w:proofErr w:type="spellStart"/>
            <w:r w:rsidRPr="00426C10">
              <w:rPr>
                <w:rFonts w:ascii="Times New Roman" w:hAnsi="Times New Roman" w:cs="Times New Roman"/>
                <w:sz w:val="18"/>
                <w:szCs w:val="18"/>
                <w:shd w:val="clear" w:color="auto" w:fill="FFFFFF"/>
                <w:lang w:val="ru-RU"/>
              </w:rPr>
              <w:t>виробника</w:t>
            </w:r>
            <w:proofErr w:type="spellEnd"/>
            <w:r w:rsidRPr="00426C10">
              <w:rPr>
                <w:rFonts w:ascii="Times New Roman" w:hAnsi="Times New Roman" w:cs="Times New Roman"/>
                <w:sz w:val="18"/>
                <w:szCs w:val="18"/>
                <w:shd w:val="clear" w:color="auto" w:fill="FFFFFF"/>
                <w:lang w:val="ru-RU"/>
              </w:rPr>
              <w:t>:</w:t>
            </w:r>
            <w:r w:rsidRPr="00426C10">
              <w:rPr>
                <w:rFonts w:ascii="Times New Roman" w:hAnsi="Times New Roman" w:cs="Times New Roman"/>
                <w:sz w:val="18"/>
                <w:szCs w:val="18"/>
                <w:lang w:val="uk-UA"/>
              </w:rPr>
              <w:t xml:space="preserve"> </w:t>
            </w:r>
            <w:proofErr w:type="spellStart"/>
            <w:r w:rsidRPr="00426C10">
              <w:rPr>
                <w:rFonts w:ascii="Times New Roman" w:hAnsi="Times New Roman" w:cs="Times New Roman"/>
                <w:sz w:val="18"/>
                <w:szCs w:val="18"/>
                <w:shd w:val="clear" w:color="auto" w:fill="FFFFFF"/>
                <w:lang w:val="ru-RU"/>
              </w:rPr>
              <w:t>чорний</w:t>
            </w:r>
            <w:proofErr w:type="spellEnd"/>
          </w:p>
          <w:p w14:paraId="1107E123" w14:textId="3412A0E3" w:rsidR="00426C10" w:rsidRPr="00426C10" w:rsidRDefault="00426C10" w:rsidP="00426C10">
            <w:pPr>
              <w:rPr>
                <w:rFonts w:ascii="Times New Roman" w:eastAsia="Times New Roman" w:hAnsi="Times New Roman" w:cs="Times New Roman"/>
                <w:color w:val="000000"/>
                <w:sz w:val="18"/>
                <w:szCs w:val="18"/>
                <w:lang w:val="uk-UA"/>
              </w:rPr>
            </w:pPr>
            <w:r w:rsidRPr="00426C10">
              <w:rPr>
                <w:rFonts w:ascii="Times New Roman" w:hAnsi="Times New Roman" w:cs="Times New Roman"/>
                <w:sz w:val="18"/>
                <w:szCs w:val="18"/>
                <w:shd w:val="clear" w:color="auto" w:fill="FFFFFF"/>
                <w:lang w:val="ru-RU"/>
              </w:rPr>
              <w:t>Вага:</w:t>
            </w:r>
            <w:r w:rsidRPr="00426C10">
              <w:rPr>
                <w:rFonts w:ascii="Times New Roman" w:hAnsi="Times New Roman" w:cs="Times New Roman"/>
                <w:sz w:val="18"/>
                <w:szCs w:val="18"/>
                <w:lang w:val="uk-UA"/>
              </w:rPr>
              <w:t xml:space="preserve"> </w:t>
            </w:r>
            <w:r w:rsidRPr="00426C10">
              <w:rPr>
                <w:rFonts w:ascii="Times New Roman" w:hAnsi="Times New Roman" w:cs="Times New Roman"/>
                <w:sz w:val="18"/>
                <w:szCs w:val="18"/>
                <w:shd w:val="clear" w:color="auto" w:fill="FFFFFF"/>
                <w:lang w:val="ru-RU"/>
              </w:rPr>
              <w:t>52</w:t>
            </w:r>
            <w:r w:rsidRPr="00426C10">
              <w:rPr>
                <w:rFonts w:ascii="Times New Roman" w:hAnsi="Times New Roman" w:cs="Times New Roman"/>
                <w:sz w:val="18"/>
                <w:szCs w:val="18"/>
                <w:shd w:val="clear" w:color="auto" w:fill="FFFFFF"/>
              </w:rPr>
              <w:t> </w:t>
            </w:r>
            <w:r w:rsidRPr="00426C10">
              <w:rPr>
                <w:rFonts w:ascii="Times New Roman" w:hAnsi="Times New Roman" w:cs="Times New Roman"/>
                <w:sz w:val="18"/>
                <w:szCs w:val="18"/>
                <w:shd w:val="clear" w:color="auto" w:fill="FFFFFF"/>
                <w:lang w:val="ru-RU"/>
              </w:rPr>
              <w:t>кг</w:t>
            </w:r>
          </w:p>
        </w:tc>
      </w:tr>
      <w:tr w:rsidR="00B83CDC" w:rsidRPr="00C8310D" w14:paraId="761DA758" w14:textId="77777777" w:rsidTr="00505D0F">
        <w:trPr>
          <w:trHeight w:val="274"/>
        </w:trPr>
        <w:tc>
          <w:tcPr>
            <w:tcW w:w="568" w:type="dxa"/>
            <w:shd w:val="clear" w:color="auto" w:fill="auto"/>
            <w:vAlign w:val="center"/>
          </w:tcPr>
          <w:p w14:paraId="28D4C7DB" w14:textId="77777777" w:rsidR="00B83CDC" w:rsidRPr="00E222F1" w:rsidRDefault="00B83CDC" w:rsidP="00B83CDC">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5</w:t>
            </w:r>
          </w:p>
        </w:tc>
        <w:tc>
          <w:tcPr>
            <w:tcW w:w="2976" w:type="dxa"/>
            <w:vAlign w:val="center"/>
          </w:tcPr>
          <w:p w14:paraId="0603E11F" w14:textId="46C0F269" w:rsidR="00B83CDC" w:rsidRPr="00E222F1" w:rsidRDefault="00B83CDC" w:rsidP="00B83CDC">
            <w:pPr>
              <w:rPr>
                <w:rFonts w:ascii="Times New Roman" w:hAnsi="Times New Roman" w:cs="Times New Roman"/>
                <w:sz w:val="24"/>
                <w:szCs w:val="24"/>
                <w:shd w:val="clear" w:color="auto" w:fill="FFFFFF"/>
              </w:rPr>
            </w:pPr>
            <w:proofErr w:type="spellStart"/>
            <w:r w:rsidRPr="00B83CDC">
              <w:rPr>
                <w:rFonts w:ascii="Times New Roman" w:hAnsi="Times New Roman" w:cs="Times New Roman"/>
                <w:sz w:val="24"/>
                <w:szCs w:val="24"/>
              </w:rPr>
              <w:t>Горизонтальний</w:t>
            </w:r>
            <w:proofErr w:type="spellEnd"/>
            <w:r w:rsidRPr="00B83CDC">
              <w:rPr>
                <w:rFonts w:ascii="Times New Roman" w:hAnsi="Times New Roman" w:cs="Times New Roman"/>
                <w:sz w:val="24"/>
                <w:szCs w:val="24"/>
              </w:rPr>
              <w:t xml:space="preserve"> </w:t>
            </w:r>
            <w:proofErr w:type="spellStart"/>
            <w:r w:rsidRPr="00B83CDC">
              <w:rPr>
                <w:rFonts w:ascii="Times New Roman" w:hAnsi="Times New Roman" w:cs="Times New Roman"/>
                <w:sz w:val="24"/>
                <w:szCs w:val="24"/>
              </w:rPr>
              <w:t>велотренажер</w:t>
            </w:r>
            <w:proofErr w:type="spellEnd"/>
            <w:r w:rsidRPr="00B83CDC">
              <w:rPr>
                <w:rFonts w:ascii="Times New Roman" w:hAnsi="Times New Roman" w:cs="Times New Roman"/>
                <w:sz w:val="24"/>
                <w:szCs w:val="24"/>
              </w:rPr>
              <w:t xml:space="preserve"> </w:t>
            </w:r>
            <w:proofErr w:type="spellStart"/>
            <w:r w:rsidRPr="00B83CDC">
              <w:rPr>
                <w:rFonts w:ascii="Times New Roman" w:hAnsi="Times New Roman" w:cs="Times New Roman"/>
                <w:sz w:val="24"/>
                <w:szCs w:val="24"/>
              </w:rPr>
              <w:t>електромагнітний</w:t>
            </w:r>
            <w:proofErr w:type="spellEnd"/>
          </w:p>
        </w:tc>
        <w:tc>
          <w:tcPr>
            <w:tcW w:w="993" w:type="dxa"/>
            <w:vAlign w:val="center"/>
          </w:tcPr>
          <w:p w14:paraId="5DE01D74" w14:textId="1BFDBEDF" w:rsidR="00B83CDC" w:rsidRPr="00E222F1" w:rsidRDefault="00B83CDC" w:rsidP="00B83CDC">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79D6D802" w14:textId="77777777" w:rsidR="00B83CDC" w:rsidRPr="00E222F1" w:rsidRDefault="00B83CDC" w:rsidP="00B83CDC">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vAlign w:val="center"/>
          </w:tcPr>
          <w:p w14:paraId="442CB871"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Система навантаження: електромагнітна </w:t>
            </w:r>
          </w:p>
          <w:p w14:paraId="02AC98A7"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Вага махового колеса: 18,5 кг </w:t>
            </w:r>
          </w:p>
          <w:p w14:paraId="3268EABA"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Габарити: 170 х 57 х 107 см (Д х Ш х В) </w:t>
            </w:r>
          </w:p>
          <w:p w14:paraId="7E01B3EA"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Розміри коробки: 103 х 75,5 х 28 см</w:t>
            </w:r>
          </w:p>
          <w:p w14:paraId="226020C1"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Вага тренажера: 54,5 кг</w:t>
            </w:r>
          </w:p>
          <w:p w14:paraId="5CD5529F"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Максимальна вага користувача: 150 кг </w:t>
            </w:r>
          </w:p>
          <w:p w14:paraId="7ECF74AD"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Регулювання сидіння по горизонталі</w:t>
            </w:r>
          </w:p>
          <w:p w14:paraId="77BC05A8"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lastRenderedPageBreak/>
              <w:t xml:space="preserve">Розміри сидіння: 40 </w:t>
            </w:r>
            <w:r w:rsidRPr="00B83CDC">
              <w:rPr>
                <w:rFonts w:ascii="Times New Roman" w:hAnsi="Times New Roman" w:cs="Times New Roman"/>
                <w:sz w:val="18"/>
                <w:szCs w:val="18"/>
                <w:shd w:val="clear" w:color="auto" w:fill="FFFFFF"/>
              </w:rPr>
              <w:t>x</w:t>
            </w:r>
            <w:r w:rsidRPr="00B83CDC">
              <w:rPr>
                <w:rFonts w:ascii="Times New Roman" w:hAnsi="Times New Roman" w:cs="Times New Roman"/>
                <w:sz w:val="18"/>
                <w:szCs w:val="18"/>
                <w:shd w:val="clear" w:color="auto" w:fill="FFFFFF"/>
                <w:lang w:val="uk-UA"/>
              </w:rPr>
              <w:t xml:space="preserve"> 46 - спинка, 37 </w:t>
            </w:r>
            <w:r w:rsidRPr="00B83CDC">
              <w:rPr>
                <w:rFonts w:ascii="Times New Roman" w:hAnsi="Times New Roman" w:cs="Times New Roman"/>
                <w:sz w:val="18"/>
                <w:szCs w:val="18"/>
                <w:shd w:val="clear" w:color="auto" w:fill="FFFFFF"/>
              </w:rPr>
              <w:t>x</w:t>
            </w:r>
            <w:r w:rsidRPr="00B83CDC">
              <w:rPr>
                <w:rFonts w:ascii="Times New Roman" w:hAnsi="Times New Roman" w:cs="Times New Roman"/>
                <w:sz w:val="18"/>
                <w:szCs w:val="18"/>
                <w:shd w:val="clear" w:color="auto" w:fill="FFFFFF"/>
                <w:lang w:val="uk-UA"/>
              </w:rPr>
              <w:t xml:space="preserve"> 26 - сидіння Відстань від сидіння до педалей - </w:t>
            </w:r>
            <w:proofErr w:type="spellStart"/>
            <w:r w:rsidRPr="00B83CDC">
              <w:rPr>
                <w:rFonts w:ascii="Times New Roman" w:hAnsi="Times New Roman" w:cs="Times New Roman"/>
                <w:sz w:val="18"/>
                <w:szCs w:val="18"/>
                <w:shd w:val="clear" w:color="auto" w:fill="FFFFFF"/>
                <w:lang w:val="uk-UA"/>
              </w:rPr>
              <w:t>макс</w:t>
            </w:r>
            <w:proofErr w:type="spellEnd"/>
            <w:r w:rsidRPr="00B83CDC">
              <w:rPr>
                <w:rFonts w:ascii="Times New Roman" w:hAnsi="Times New Roman" w:cs="Times New Roman"/>
                <w:sz w:val="18"/>
                <w:szCs w:val="18"/>
                <w:shd w:val="clear" w:color="auto" w:fill="FFFFFF"/>
                <w:lang w:val="uk-UA"/>
              </w:rPr>
              <w:t>: 93см, мін: 78см</w:t>
            </w:r>
          </w:p>
          <w:p w14:paraId="03320522"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 Регулювання кута нахилу керма</w:t>
            </w:r>
          </w:p>
          <w:p w14:paraId="30FB89A6"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 Датчики пульсу на рукоятках </w:t>
            </w:r>
          </w:p>
          <w:p w14:paraId="3CDC63CC"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Педалі з ремінцями</w:t>
            </w:r>
          </w:p>
          <w:p w14:paraId="6DED6651"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Транспортні ролики </w:t>
            </w:r>
          </w:p>
          <w:p w14:paraId="477B3021"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Регульовані ніжки </w:t>
            </w:r>
          </w:p>
          <w:p w14:paraId="5BF241D2"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Тримач для планшету </w:t>
            </w:r>
          </w:p>
          <w:p w14:paraId="77D3FB57"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Регулювання опору - плавне, електронне 32 рівня Підключення до мережі - 230 В </w:t>
            </w:r>
          </w:p>
          <w:p w14:paraId="1A5E2195"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rPr>
              <w:t>Bluetooth</w:t>
            </w:r>
            <w:r w:rsidRPr="00B83CDC">
              <w:rPr>
                <w:rFonts w:ascii="Times New Roman" w:hAnsi="Times New Roman" w:cs="Times New Roman"/>
                <w:sz w:val="18"/>
                <w:szCs w:val="18"/>
                <w:shd w:val="clear" w:color="auto" w:fill="FFFFFF"/>
                <w:lang w:val="uk-UA"/>
              </w:rPr>
              <w:t xml:space="preserve">: 4.0 </w:t>
            </w:r>
          </w:p>
          <w:p w14:paraId="283B170A"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rPr>
              <w:t>USB</w:t>
            </w:r>
            <w:r w:rsidRPr="00B83CDC">
              <w:rPr>
                <w:rFonts w:ascii="Times New Roman" w:hAnsi="Times New Roman" w:cs="Times New Roman"/>
                <w:sz w:val="18"/>
                <w:szCs w:val="18"/>
                <w:shd w:val="clear" w:color="auto" w:fill="FFFFFF"/>
                <w:lang w:val="uk-UA"/>
              </w:rPr>
              <w:t xml:space="preserve">-порт </w:t>
            </w:r>
          </w:p>
          <w:p w14:paraId="7DEFA02A" w14:textId="77777777" w:rsidR="00B83CDC" w:rsidRPr="00B83CDC" w:rsidRDefault="00B83CDC" w:rsidP="00B83CDC">
            <w:pPr>
              <w:rPr>
                <w:rFonts w:ascii="Times New Roman" w:hAnsi="Times New Roman" w:cs="Times New Roman"/>
                <w:sz w:val="18"/>
                <w:szCs w:val="18"/>
                <w:shd w:val="clear" w:color="auto" w:fill="FFFFFF"/>
                <w:lang w:val="uk-UA"/>
              </w:rPr>
            </w:pPr>
            <w:r w:rsidRPr="00B83CDC">
              <w:rPr>
                <w:rFonts w:ascii="Times New Roman" w:hAnsi="Times New Roman" w:cs="Times New Roman"/>
                <w:sz w:val="18"/>
                <w:szCs w:val="18"/>
                <w:shd w:val="clear" w:color="auto" w:fill="FFFFFF"/>
                <w:lang w:val="uk-UA"/>
              </w:rPr>
              <w:t xml:space="preserve">12 навчальних програм + оцінка рівня жиру в організмі, включаючи ручну програму, орієнтовану на час, калорії, відстань, частоту серцевих скорочень. Програма </w:t>
            </w:r>
            <w:r w:rsidRPr="00B83CDC">
              <w:rPr>
                <w:rFonts w:ascii="Times New Roman" w:hAnsi="Times New Roman" w:cs="Times New Roman"/>
                <w:sz w:val="18"/>
                <w:szCs w:val="18"/>
                <w:shd w:val="clear" w:color="auto" w:fill="FFFFFF"/>
              </w:rPr>
              <w:t>WATT</w:t>
            </w:r>
            <w:r w:rsidRPr="00B83CDC">
              <w:rPr>
                <w:rFonts w:ascii="Times New Roman" w:hAnsi="Times New Roman" w:cs="Times New Roman"/>
                <w:sz w:val="18"/>
                <w:szCs w:val="18"/>
                <w:shd w:val="clear" w:color="auto" w:fill="FFFFFF"/>
                <w:lang w:val="uk-UA"/>
              </w:rPr>
              <w:t xml:space="preserve">, програма </w:t>
            </w:r>
            <w:r w:rsidRPr="00B83CDC">
              <w:rPr>
                <w:rFonts w:ascii="Times New Roman" w:hAnsi="Times New Roman" w:cs="Times New Roman"/>
                <w:sz w:val="18"/>
                <w:szCs w:val="18"/>
                <w:shd w:val="clear" w:color="auto" w:fill="FFFFFF"/>
              </w:rPr>
              <w:t>H</w:t>
            </w:r>
            <w:r w:rsidRPr="00B83CDC">
              <w:rPr>
                <w:rFonts w:ascii="Times New Roman" w:hAnsi="Times New Roman" w:cs="Times New Roman"/>
                <w:sz w:val="18"/>
                <w:szCs w:val="18"/>
                <w:shd w:val="clear" w:color="auto" w:fill="FFFFFF"/>
                <w:lang w:val="uk-UA"/>
              </w:rPr>
              <w:t>.</w:t>
            </w:r>
            <w:r w:rsidRPr="00B83CDC">
              <w:rPr>
                <w:rFonts w:ascii="Times New Roman" w:hAnsi="Times New Roman" w:cs="Times New Roman"/>
                <w:sz w:val="18"/>
                <w:szCs w:val="18"/>
                <w:shd w:val="clear" w:color="auto" w:fill="FFFFFF"/>
              </w:rPr>
              <w:t>R</w:t>
            </w:r>
            <w:r w:rsidRPr="00B83CDC">
              <w:rPr>
                <w:rFonts w:ascii="Times New Roman" w:hAnsi="Times New Roman" w:cs="Times New Roman"/>
                <w:sz w:val="18"/>
                <w:szCs w:val="18"/>
                <w:shd w:val="clear" w:color="auto" w:fill="FFFFFF"/>
                <w:lang w:val="uk-UA"/>
              </w:rPr>
              <w:t>.</w:t>
            </w:r>
            <w:r w:rsidRPr="00B83CDC">
              <w:rPr>
                <w:rFonts w:ascii="Times New Roman" w:hAnsi="Times New Roman" w:cs="Times New Roman"/>
                <w:sz w:val="18"/>
                <w:szCs w:val="18"/>
                <w:shd w:val="clear" w:color="auto" w:fill="FFFFFF"/>
              </w:rPr>
              <w:t>C</w:t>
            </w:r>
          </w:p>
          <w:p w14:paraId="669B7D2A" w14:textId="6CE05AAC" w:rsidR="00B83CDC" w:rsidRPr="00B83CDC" w:rsidRDefault="00B83CDC" w:rsidP="00B83CDC">
            <w:pPr>
              <w:rPr>
                <w:rFonts w:ascii="Times New Roman" w:eastAsia="Times New Roman" w:hAnsi="Times New Roman" w:cs="Times New Roman"/>
                <w:color w:val="000000"/>
                <w:sz w:val="18"/>
                <w:szCs w:val="18"/>
                <w:lang w:val="uk-UA"/>
              </w:rPr>
            </w:pPr>
            <w:r w:rsidRPr="00B83CDC">
              <w:rPr>
                <w:rFonts w:ascii="Times New Roman" w:hAnsi="Times New Roman" w:cs="Times New Roman"/>
                <w:sz w:val="18"/>
                <w:szCs w:val="18"/>
                <w:shd w:val="clear" w:color="auto" w:fill="FFFFFF"/>
                <w:lang w:val="uk-UA"/>
              </w:rPr>
              <w:t>Кількість профілів користувачів: 4</w:t>
            </w:r>
          </w:p>
        </w:tc>
      </w:tr>
      <w:tr w:rsidR="00915988" w:rsidRPr="00C8310D" w14:paraId="289B0C18" w14:textId="77777777" w:rsidTr="006069C8">
        <w:trPr>
          <w:trHeight w:val="274"/>
        </w:trPr>
        <w:tc>
          <w:tcPr>
            <w:tcW w:w="568" w:type="dxa"/>
            <w:shd w:val="clear" w:color="auto" w:fill="auto"/>
            <w:vAlign w:val="center"/>
          </w:tcPr>
          <w:p w14:paraId="6AA9DB2B"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6</w:t>
            </w:r>
          </w:p>
        </w:tc>
        <w:tc>
          <w:tcPr>
            <w:tcW w:w="2976" w:type="dxa"/>
            <w:vAlign w:val="center"/>
          </w:tcPr>
          <w:p w14:paraId="1149F8BC" w14:textId="26442FF7" w:rsidR="00915988" w:rsidRPr="00E222F1" w:rsidRDefault="00915988" w:rsidP="00915988">
            <w:pPr>
              <w:rPr>
                <w:rFonts w:ascii="Times New Roman" w:hAnsi="Times New Roman" w:cs="Times New Roman"/>
                <w:sz w:val="24"/>
                <w:szCs w:val="24"/>
                <w:shd w:val="clear" w:color="auto" w:fill="FFFFFF"/>
              </w:rPr>
            </w:pPr>
            <w:proofErr w:type="spellStart"/>
            <w:r w:rsidRPr="00915988">
              <w:rPr>
                <w:rFonts w:ascii="Times New Roman" w:hAnsi="Times New Roman" w:cs="Times New Roman"/>
                <w:sz w:val="24"/>
                <w:szCs w:val="24"/>
              </w:rPr>
              <w:t>Стаціонарний</w:t>
            </w:r>
            <w:proofErr w:type="spellEnd"/>
            <w:r w:rsidRPr="00915988">
              <w:rPr>
                <w:rFonts w:ascii="Times New Roman" w:hAnsi="Times New Roman" w:cs="Times New Roman"/>
                <w:sz w:val="24"/>
                <w:szCs w:val="24"/>
              </w:rPr>
              <w:t xml:space="preserve"> </w:t>
            </w:r>
            <w:proofErr w:type="spellStart"/>
            <w:r w:rsidRPr="00915988">
              <w:rPr>
                <w:rFonts w:ascii="Times New Roman" w:hAnsi="Times New Roman" w:cs="Times New Roman"/>
                <w:sz w:val="24"/>
                <w:szCs w:val="24"/>
              </w:rPr>
              <w:t>турнік</w:t>
            </w:r>
            <w:proofErr w:type="spellEnd"/>
            <w:r w:rsidRPr="00915988">
              <w:rPr>
                <w:rFonts w:ascii="Times New Roman" w:hAnsi="Times New Roman" w:cs="Times New Roman"/>
                <w:sz w:val="24"/>
                <w:szCs w:val="24"/>
              </w:rPr>
              <w:t xml:space="preserve"> </w:t>
            </w:r>
            <w:proofErr w:type="spellStart"/>
            <w:r w:rsidRPr="00915988">
              <w:rPr>
                <w:rFonts w:ascii="Times New Roman" w:hAnsi="Times New Roman" w:cs="Times New Roman"/>
                <w:sz w:val="24"/>
                <w:szCs w:val="24"/>
              </w:rPr>
              <w:t>із</w:t>
            </w:r>
            <w:proofErr w:type="spellEnd"/>
            <w:r w:rsidRPr="00915988">
              <w:rPr>
                <w:rFonts w:ascii="Times New Roman" w:hAnsi="Times New Roman" w:cs="Times New Roman"/>
                <w:sz w:val="24"/>
                <w:szCs w:val="24"/>
              </w:rPr>
              <w:t xml:space="preserve"> </w:t>
            </w:r>
            <w:proofErr w:type="spellStart"/>
            <w:r w:rsidRPr="00915988">
              <w:rPr>
                <w:rFonts w:ascii="Times New Roman" w:hAnsi="Times New Roman" w:cs="Times New Roman"/>
                <w:sz w:val="24"/>
                <w:szCs w:val="24"/>
              </w:rPr>
              <w:t>регулюванням</w:t>
            </w:r>
            <w:proofErr w:type="spellEnd"/>
          </w:p>
        </w:tc>
        <w:tc>
          <w:tcPr>
            <w:tcW w:w="993" w:type="dxa"/>
            <w:vAlign w:val="center"/>
          </w:tcPr>
          <w:p w14:paraId="5DD7FE4A" w14:textId="64D780F3"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42434D5A"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w:t>
            </w:r>
          </w:p>
        </w:tc>
        <w:tc>
          <w:tcPr>
            <w:tcW w:w="4677" w:type="dxa"/>
            <w:vAlign w:val="center"/>
          </w:tcPr>
          <w:p w14:paraId="7620A2D3"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rPr>
              <w:fldChar w:fldCharType="begin"/>
            </w:r>
            <w:r w:rsidRPr="00915988">
              <w:rPr>
                <w:rFonts w:ascii="Times New Roman" w:hAnsi="Times New Roman" w:cs="Times New Roman"/>
                <w:sz w:val="18"/>
                <w:szCs w:val="18"/>
                <w:lang w:val="ru-RU"/>
              </w:rPr>
              <w:instrText xml:space="preserve"> </w:instrText>
            </w:r>
            <w:r w:rsidRPr="00915988">
              <w:rPr>
                <w:rFonts w:ascii="Times New Roman" w:hAnsi="Times New Roman" w:cs="Times New Roman"/>
                <w:sz w:val="18"/>
                <w:szCs w:val="18"/>
              </w:rPr>
              <w:instrText>HYPERLINK</w:instrText>
            </w:r>
            <w:r w:rsidRPr="00915988">
              <w:rPr>
                <w:rFonts w:ascii="Times New Roman" w:hAnsi="Times New Roman" w:cs="Times New Roman"/>
                <w:sz w:val="18"/>
                <w:szCs w:val="18"/>
                <w:lang w:val="ru-RU"/>
              </w:rPr>
              <w:instrText xml:space="preserve"> "</w:instrText>
            </w:r>
            <w:r w:rsidRPr="00915988">
              <w:rPr>
                <w:rFonts w:ascii="Times New Roman" w:hAnsi="Times New Roman" w:cs="Times New Roman"/>
                <w:sz w:val="18"/>
                <w:szCs w:val="18"/>
              </w:rPr>
              <w:instrText>https</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epicentrk</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ua</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ua</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shop</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mplc</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statsionarnii</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turnik</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z</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regulyuvannyam</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hop</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sport</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hs</w:instrText>
            </w:r>
            <w:r w:rsidRPr="00915988">
              <w:rPr>
                <w:rFonts w:ascii="Times New Roman" w:hAnsi="Times New Roman" w:cs="Times New Roman"/>
                <w:sz w:val="18"/>
                <w:szCs w:val="18"/>
                <w:lang w:val="ru-RU"/>
              </w:rPr>
              <w:instrText>-1015</w:instrText>
            </w:r>
            <w:r w:rsidRPr="00915988">
              <w:rPr>
                <w:rFonts w:ascii="Times New Roman" w:hAnsi="Times New Roman" w:cs="Times New Roman"/>
                <w:sz w:val="18"/>
                <w:szCs w:val="18"/>
              </w:rPr>
              <w:instrText>k</w:instrText>
            </w:r>
            <w:r w:rsidRPr="00915988">
              <w:rPr>
                <w:rFonts w:ascii="Times New Roman" w:hAnsi="Times New Roman" w:cs="Times New Roman"/>
                <w:sz w:val="18"/>
                <w:szCs w:val="18"/>
                <w:lang w:val="ru-RU"/>
              </w:rPr>
              <w:instrText>-1</w:instrText>
            </w:r>
            <w:r w:rsidRPr="00915988">
              <w:rPr>
                <w:rFonts w:ascii="Times New Roman" w:hAnsi="Times New Roman" w:cs="Times New Roman"/>
                <w:sz w:val="18"/>
                <w:szCs w:val="18"/>
              </w:rPr>
              <w:instrText>ec</w:instrText>
            </w:r>
            <w:r w:rsidRPr="00915988">
              <w:rPr>
                <w:rFonts w:ascii="Times New Roman" w:hAnsi="Times New Roman" w:cs="Times New Roman"/>
                <w:sz w:val="18"/>
                <w:szCs w:val="18"/>
                <w:lang w:val="ru-RU"/>
              </w:rPr>
              <w:instrText>37</w:instrText>
            </w:r>
            <w:r w:rsidRPr="00915988">
              <w:rPr>
                <w:rFonts w:ascii="Times New Roman" w:hAnsi="Times New Roman" w:cs="Times New Roman"/>
                <w:sz w:val="18"/>
                <w:szCs w:val="18"/>
              </w:rPr>
              <w:instrText>d</w:instrText>
            </w:r>
            <w:r w:rsidRPr="00915988">
              <w:rPr>
                <w:rFonts w:ascii="Times New Roman" w:hAnsi="Times New Roman" w:cs="Times New Roman"/>
                <w:sz w:val="18"/>
                <w:szCs w:val="18"/>
                <w:lang w:val="ru-RU"/>
              </w:rPr>
              <w:instrText>26-</w:instrText>
            </w:r>
            <w:r w:rsidRPr="00915988">
              <w:rPr>
                <w:rFonts w:ascii="Times New Roman" w:hAnsi="Times New Roman" w:cs="Times New Roman"/>
                <w:sz w:val="18"/>
                <w:szCs w:val="18"/>
              </w:rPr>
              <w:instrText>cb</w:instrText>
            </w:r>
            <w:r w:rsidRPr="00915988">
              <w:rPr>
                <w:rFonts w:ascii="Times New Roman" w:hAnsi="Times New Roman" w:cs="Times New Roman"/>
                <w:sz w:val="18"/>
                <w:szCs w:val="18"/>
                <w:lang w:val="ru-RU"/>
              </w:rPr>
              <w:instrText>9</w:instrText>
            </w:r>
            <w:r w:rsidRPr="00915988">
              <w:rPr>
                <w:rFonts w:ascii="Times New Roman" w:hAnsi="Times New Roman" w:cs="Times New Roman"/>
                <w:sz w:val="18"/>
                <w:szCs w:val="18"/>
              </w:rPr>
              <w:instrText>e</w:instrText>
            </w:r>
            <w:r w:rsidRPr="00915988">
              <w:rPr>
                <w:rFonts w:ascii="Times New Roman" w:hAnsi="Times New Roman" w:cs="Times New Roman"/>
                <w:sz w:val="18"/>
                <w:szCs w:val="18"/>
                <w:lang w:val="ru-RU"/>
              </w:rPr>
              <w:instrText>-60</w:instrText>
            </w:r>
            <w:r w:rsidRPr="00915988">
              <w:rPr>
                <w:rFonts w:ascii="Times New Roman" w:hAnsi="Times New Roman" w:cs="Times New Roman"/>
                <w:sz w:val="18"/>
                <w:szCs w:val="18"/>
              </w:rPr>
              <w:instrText>ba</w:instrText>
            </w:r>
            <w:r w:rsidRPr="00915988">
              <w:rPr>
                <w:rFonts w:ascii="Times New Roman" w:hAnsi="Times New Roman" w:cs="Times New Roman"/>
                <w:sz w:val="18"/>
                <w:szCs w:val="18"/>
                <w:lang w:val="ru-RU"/>
              </w:rPr>
              <w:instrText>-9</w:instrText>
            </w:r>
            <w:r w:rsidRPr="00915988">
              <w:rPr>
                <w:rFonts w:ascii="Times New Roman" w:hAnsi="Times New Roman" w:cs="Times New Roman"/>
                <w:sz w:val="18"/>
                <w:szCs w:val="18"/>
              </w:rPr>
              <w:instrText>a</w:instrText>
            </w:r>
            <w:r w:rsidRPr="00915988">
              <w:rPr>
                <w:rFonts w:ascii="Times New Roman" w:hAnsi="Times New Roman" w:cs="Times New Roman"/>
                <w:sz w:val="18"/>
                <w:szCs w:val="18"/>
                <w:lang w:val="ru-RU"/>
              </w:rPr>
              <w:instrText>2</w:instrText>
            </w:r>
            <w:r w:rsidRPr="00915988">
              <w:rPr>
                <w:rFonts w:ascii="Times New Roman" w:hAnsi="Times New Roman" w:cs="Times New Roman"/>
                <w:sz w:val="18"/>
                <w:szCs w:val="18"/>
              </w:rPr>
              <w:instrText>c</w:instrText>
            </w:r>
            <w:r w:rsidRPr="00915988">
              <w:rPr>
                <w:rFonts w:ascii="Times New Roman" w:hAnsi="Times New Roman" w:cs="Times New Roman"/>
                <w:sz w:val="18"/>
                <w:szCs w:val="18"/>
                <w:lang w:val="ru-RU"/>
              </w:rPr>
              <w:instrText>-</w:instrText>
            </w:r>
            <w:r w:rsidRPr="00915988">
              <w:rPr>
                <w:rFonts w:ascii="Times New Roman" w:hAnsi="Times New Roman" w:cs="Times New Roman"/>
                <w:sz w:val="18"/>
                <w:szCs w:val="18"/>
              </w:rPr>
              <w:instrText>c</w:instrText>
            </w:r>
            <w:r w:rsidRPr="00915988">
              <w:rPr>
                <w:rFonts w:ascii="Times New Roman" w:hAnsi="Times New Roman" w:cs="Times New Roman"/>
                <w:sz w:val="18"/>
                <w:szCs w:val="18"/>
                <w:lang w:val="ru-RU"/>
              </w:rPr>
              <w:instrText>3</w:instrText>
            </w:r>
            <w:r w:rsidRPr="00915988">
              <w:rPr>
                <w:rFonts w:ascii="Times New Roman" w:hAnsi="Times New Roman" w:cs="Times New Roman"/>
                <w:sz w:val="18"/>
                <w:szCs w:val="18"/>
              </w:rPr>
              <w:instrText>e</w:instrText>
            </w:r>
            <w:r w:rsidRPr="00915988">
              <w:rPr>
                <w:rFonts w:ascii="Times New Roman" w:hAnsi="Times New Roman" w:cs="Times New Roman"/>
                <w:sz w:val="18"/>
                <w:szCs w:val="18"/>
                <w:lang w:val="ru-RU"/>
              </w:rPr>
              <w:instrText>9</w:instrText>
            </w:r>
            <w:r w:rsidRPr="00915988">
              <w:rPr>
                <w:rFonts w:ascii="Times New Roman" w:hAnsi="Times New Roman" w:cs="Times New Roman"/>
                <w:sz w:val="18"/>
                <w:szCs w:val="18"/>
              </w:rPr>
              <w:instrText>c</w:instrText>
            </w:r>
            <w:r w:rsidRPr="00915988">
              <w:rPr>
                <w:rFonts w:ascii="Times New Roman" w:hAnsi="Times New Roman" w:cs="Times New Roman"/>
                <w:sz w:val="18"/>
                <w:szCs w:val="18"/>
                <w:lang w:val="ru-RU"/>
              </w:rPr>
              <w:instrText>8</w:instrText>
            </w:r>
            <w:r w:rsidRPr="00915988">
              <w:rPr>
                <w:rFonts w:ascii="Times New Roman" w:hAnsi="Times New Roman" w:cs="Times New Roman"/>
                <w:sz w:val="18"/>
                <w:szCs w:val="18"/>
              </w:rPr>
              <w:instrText>d</w:instrText>
            </w:r>
            <w:r w:rsidRPr="00915988">
              <w:rPr>
                <w:rFonts w:ascii="Times New Roman" w:hAnsi="Times New Roman" w:cs="Times New Roman"/>
                <w:sz w:val="18"/>
                <w:szCs w:val="18"/>
                <w:lang w:val="ru-RU"/>
              </w:rPr>
              <w:instrText>06</w:instrText>
            </w:r>
            <w:r w:rsidRPr="00915988">
              <w:rPr>
                <w:rFonts w:ascii="Times New Roman" w:hAnsi="Times New Roman" w:cs="Times New Roman"/>
                <w:sz w:val="18"/>
                <w:szCs w:val="18"/>
              </w:rPr>
              <w:instrText>fb</w:instrText>
            </w:r>
            <w:r w:rsidRPr="00915988">
              <w:rPr>
                <w:rFonts w:ascii="Times New Roman" w:hAnsi="Times New Roman" w:cs="Times New Roman"/>
                <w:sz w:val="18"/>
                <w:szCs w:val="18"/>
                <w:lang w:val="ru-RU"/>
              </w:rPr>
              <w:instrText>8.</w:instrText>
            </w:r>
            <w:r w:rsidRPr="00915988">
              <w:rPr>
                <w:rFonts w:ascii="Times New Roman" w:hAnsi="Times New Roman" w:cs="Times New Roman"/>
                <w:sz w:val="18"/>
                <w:szCs w:val="18"/>
              </w:rPr>
              <w:instrText>html</w:instrText>
            </w:r>
            <w:r w:rsidRPr="00915988">
              <w:rPr>
                <w:rFonts w:ascii="Times New Roman" w:hAnsi="Times New Roman" w:cs="Times New Roman"/>
                <w:sz w:val="18"/>
                <w:szCs w:val="18"/>
                <w:lang w:val="ru-RU"/>
              </w:rPr>
              <w:instrText xml:space="preserve">" </w:instrText>
            </w:r>
            <w:r w:rsidRPr="00915988">
              <w:rPr>
                <w:rFonts w:ascii="Times New Roman" w:hAnsi="Times New Roman" w:cs="Times New Roman"/>
                <w:sz w:val="18"/>
                <w:szCs w:val="18"/>
              </w:rPr>
            </w:r>
            <w:r w:rsidRPr="00915988">
              <w:rPr>
                <w:rFonts w:ascii="Times New Roman" w:hAnsi="Times New Roman" w:cs="Times New Roman"/>
                <w:sz w:val="18"/>
                <w:szCs w:val="18"/>
              </w:rPr>
              <w:fldChar w:fldCharType="separate"/>
            </w:r>
            <w:r w:rsidRPr="00915988">
              <w:rPr>
                <w:rFonts w:ascii="Times New Roman" w:hAnsi="Times New Roman" w:cs="Times New Roman"/>
                <w:sz w:val="18"/>
                <w:szCs w:val="18"/>
                <w:shd w:val="clear" w:color="auto" w:fill="FFFFFF"/>
                <w:lang w:val="uk-UA"/>
              </w:rPr>
              <w:t>Габарити: 252х121х102 см (</w:t>
            </w:r>
            <w:proofErr w:type="spellStart"/>
            <w:r w:rsidRPr="00915988">
              <w:rPr>
                <w:rFonts w:ascii="Times New Roman" w:hAnsi="Times New Roman" w:cs="Times New Roman"/>
                <w:sz w:val="18"/>
                <w:szCs w:val="18"/>
                <w:shd w:val="clear" w:color="auto" w:fill="FFFFFF"/>
                <w:lang w:val="uk-UA"/>
              </w:rPr>
              <w:t>ВхШхД</w:t>
            </w:r>
            <w:proofErr w:type="spellEnd"/>
            <w:r w:rsidRPr="00915988">
              <w:rPr>
                <w:rFonts w:ascii="Times New Roman" w:hAnsi="Times New Roman" w:cs="Times New Roman"/>
                <w:sz w:val="18"/>
                <w:szCs w:val="18"/>
                <w:shd w:val="clear" w:color="auto" w:fill="FFFFFF"/>
                <w:lang w:val="uk-UA"/>
              </w:rPr>
              <w:t xml:space="preserve">) </w:t>
            </w:r>
          </w:p>
          <w:p w14:paraId="5D137D80"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Висота до поручня: 104 см</w:t>
            </w:r>
          </w:p>
          <w:p w14:paraId="4FC27349"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 Висота упорів для </w:t>
            </w:r>
            <w:proofErr w:type="spellStart"/>
            <w:r w:rsidRPr="00915988">
              <w:rPr>
                <w:rFonts w:ascii="Times New Roman" w:hAnsi="Times New Roman" w:cs="Times New Roman"/>
                <w:sz w:val="18"/>
                <w:szCs w:val="18"/>
                <w:shd w:val="clear" w:color="auto" w:fill="FFFFFF"/>
                <w:lang w:val="uk-UA"/>
              </w:rPr>
              <w:t>віджимань</w:t>
            </w:r>
            <w:proofErr w:type="spellEnd"/>
            <w:r w:rsidRPr="00915988">
              <w:rPr>
                <w:rFonts w:ascii="Times New Roman" w:hAnsi="Times New Roman" w:cs="Times New Roman"/>
                <w:sz w:val="18"/>
                <w:szCs w:val="18"/>
                <w:shd w:val="clear" w:color="auto" w:fill="FFFFFF"/>
                <w:lang w:val="uk-UA"/>
              </w:rPr>
              <w:t xml:space="preserve">: 16 см </w:t>
            </w:r>
          </w:p>
          <w:p w14:paraId="71CDA4EA"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Регулювання відстані між ручками: 56 - 73 (кожні 4,5) см </w:t>
            </w:r>
          </w:p>
          <w:p w14:paraId="793C8656"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Вага: 28,5 кг </w:t>
            </w:r>
          </w:p>
          <w:p w14:paraId="21FA8FA6"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Макс. навантаження: 200 кг </w:t>
            </w:r>
          </w:p>
          <w:p w14:paraId="24659744"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Профілі: 40 х 40 мм </w:t>
            </w:r>
          </w:p>
          <w:p w14:paraId="6868DBE0"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5 рівнів регулювання висоти: 190 - 246 см (5 положень кожні 14 см) </w:t>
            </w:r>
          </w:p>
          <w:p w14:paraId="19C807DB"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Колір: графіт</w:t>
            </w:r>
          </w:p>
          <w:p w14:paraId="29E20A1E" w14:textId="77777777" w:rsidR="00915988" w:rsidRPr="00915988" w:rsidRDefault="00915988" w:rsidP="00915988">
            <w:pPr>
              <w:rPr>
                <w:rFonts w:ascii="Times New Roman" w:hAnsi="Times New Roman" w:cs="Times New Roman"/>
                <w:sz w:val="18"/>
                <w:szCs w:val="18"/>
                <w:shd w:val="clear" w:color="auto" w:fill="FFFFFF"/>
                <w:lang w:val="uk-UA"/>
              </w:rPr>
            </w:pPr>
            <w:proofErr w:type="spellStart"/>
            <w:r w:rsidRPr="00915988">
              <w:rPr>
                <w:rFonts w:ascii="Times New Roman" w:hAnsi="Times New Roman" w:cs="Times New Roman"/>
                <w:sz w:val="18"/>
                <w:szCs w:val="18"/>
                <w:shd w:val="clear" w:color="auto" w:fill="FFFFFF"/>
                <w:lang w:val="ru-RU"/>
              </w:rPr>
              <w:t>Матеріал</w:t>
            </w:r>
            <w:proofErr w:type="spellEnd"/>
            <w:r w:rsidRPr="00915988">
              <w:rPr>
                <w:rFonts w:ascii="Times New Roman" w:hAnsi="Times New Roman" w:cs="Times New Roman"/>
                <w:sz w:val="18"/>
                <w:szCs w:val="18"/>
                <w:shd w:val="clear" w:color="auto" w:fill="FFFFFF"/>
                <w:lang w:val="ru-RU"/>
              </w:rPr>
              <w:t xml:space="preserve"> </w:t>
            </w:r>
            <w:proofErr w:type="spellStart"/>
            <w:r w:rsidRPr="00915988">
              <w:rPr>
                <w:rFonts w:ascii="Times New Roman" w:hAnsi="Times New Roman" w:cs="Times New Roman"/>
                <w:sz w:val="18"/>
                <w:szCs w:val="18"/>
                <w:shd w:val="clear" w:color="auto" w:fill="FFFFFF"/>
                <w:lang w:val="ru-RU"/>
              </w:rPr>
              <w:t>виробу</w:t>
            </w:r>
            <w:proofErr w:type="spellEnd"/>
            <w:r w:rsidRPr="00915988">
              <w:rPr>
                <w:rFonts w:ascii="Times New Roman" w:hAnsi="Times New Roman" w:cs="Times New Roman"/>
                <w:sz w:val="18"/>
                <w:szCs w:val="18"/>
                <w:shd w:val="clear" w:color="auto" w:fill="FFFFFF"/>
                <w:lang w:val="ru-RU"/>
              </w:rPr>
              <w:t>: ПВХ, метал, сталь</w:t>
            </w:r>
          </w:p>
          <w:p w14:paraId="2CD954E8" w14:textId="5FAAE528" w:rsidR="00915988" w:rsidRPr="00915988" w:rsidRDefault="00915988" w:rsidP="00915988">
            <w:pPr>
              <w:rPr>
                <w:rFonts w:ascii="Times New Roman" w:eastAsia="Times New Roman" w:hAnsi="Times New Roman" w:cs="Times New Roman"/>
                <w:color w:val="000000"/>
                <w:sz w:val="18"/>
                <w:szCs w:val="18"/>
                <w:lang w:val="uk-UA"/>
              </w:rPr>
            </w:pPr>
            <w:proofErr w:type="spellStart"/>
            <w:r w:rsidRPr="00915988">
              <w:rPr>
                <w:rFonts w:ascii="Times New Roman" w:hAnsi="Times New Roman" w:cs="Times New Roman"/>
                <w:sz w:val="18"/>
                <w:szCs w:val="18"/>
                <w:shd w:val="clear" w:color="auto" w:fill="FFFFFF"/>
              </w:rPr>
              <w:t>Матеріал</w:t>
            </w:r>
            <w:proofErr w:type="spellEnd"/>
            <w:r w:rsidRPr="00915988">
              <w:rPr>
                <w:rFonts w:ascii="Times New Roman" w:hAnsi="Times New Roman" w:cs="Times New Roman"/>
                <w:sz w:val="18"/>
                <w:szCs w:val="18"/>
                <w:shd w:val="clear" w:color="auto" w:fill="FFFFFF"/>
              </w:rPr>
              <w:t xml:space="preserve"> </w:t>
            </w:r>
            <w:proofErr w:type="spellStart"/>
            <w:r w:rsidRPr="00915988">
              <w:rPr>
                <w:rFonts w:ascii="Times New Roman" w:hAnsi="Times New Roman" w:cs="Times New Roman"/>
                <w:sz w:val="18"/>
                <w:szCs w:val="18"/>
                <w:shd w:val="clear" w:color="auto" w:fill="FFFFFF"/>
              </w:rPr>
              <w:t>покриття</w:t>
            </w:r>
            <w:proofErr w:type="spellEnd"/>
            <w:r w:rsidRPr="00915988">
              <w:rPr>
                <w:rFonts w:ascii="Times New Roman" w:hAnsi="Times New Roman" w:cs="Times New Roman"/>
                <w:sz w:val="18"/>
                <w:szCs w:val="18"/>
                <w:shd w:val="clear" w:color="auto" w:fill="FFFFFF"/>
              </w:rPr>
              <w:t xml:space="preserve">: </w:t>
            </w:r>
            <w:proofErr w:type="spellStart"/>
            <w:r w:rsidRPr="00915988">
              <w:rPr>
                <w:rFonts w:ascii="Times New Roman" w:hAnsi="Times New Roman" w:cs="Times New Roman"/>
                <w:sz w:val="18"/>
                <w:szCs w:val="18"/>
                <w:shd w:val="clear" w:color="auto" w:fill="FFFFFF"/>
              </w:rPr>
              <w:t>порошкова</w:t>
            </w:r>
            <w:proofErr w:type="spellEnd"/>
            <w:r w:rsidRPr="00915988">
              <w:rPr>
                <w:rFonts w:ascii="Times New Roman" w:hAnsi="Times New Roman" w:cs="Times New Roman"/>
                <w:sz w:val="18"/>
                <w:szCs w:val="18"/>
                <w:shd w:val="clear" w:color="auto" w:fill="FFFFFF"/>
              </w:rPr>
              <w:t xml:space="preserve"> </w:t>
            </w:r>
            <w:proofErr w:type="spellStart"/>
            <w:r w:rsidRPr="00915988">
              <w:rPr>
                <w:rFonts w:ascii="Times New Roman" w:hAnsi="Times New Roman" w:cs="Times New Roman"/>
                <w:sz w:val="18"/>
                <w:szCs w:val="18"/>
                <w:shd w:val="clear" w:color="auto" w:fill="FFFFFF"/>
              </w:rPr>
              <w:t>емаль</w:t>
            </w:r>
            <w:proofErr w:type="spellEnd"/>
            <w:r w:rsidRPr="00915988">
              <w:rPr>
                <w:rFonts w:ascii="Times New Roman" w:hAnsi="Times New Roman" w:cs="Times New Roman"/>
                <w:color w:val="0000FF"/>
                <w:sz w:val="18"/>
                <w:szCs w:val="18"/>
                <w:u w:val="single"/>
              </w:rPr>
              <w:fldChar w:fldCharType="end"/>
            </w:r>
          </w:p>
        </w:tc>
      </w:tr>
      <w:tr w:rsidR="00915988" w:rsidRPr="00A24BFA" w14:paraId="075D4D16" w14:textId="77777777" w:rsidTr="002A782E">
        <w:trPr>
          <w:trHeight w:val="274"/>
        </w:trPr>
        <w:tc>
          <w:tcPr>
            <w:tcW w:w="568" w:type="dxa"/>
            <w:shd w:val="clear" w:color="auto" w:fill="auto"/>
            <w:vAlign w:val="center"/>
          </w:tcPr>
          <w:p w14:paraId="5F2BB6F4" w14:textId="77777777" w:rsidR="00915988" w:rsidRPr="00915988" w:rsidRDefault="00915988" w:rsidP="00915988">
            <w:pPr>
              <w:rPr>
                <w:rFonts w:ascii="Times New Roman" w:hAnsi="Times New Roman" w:cs="Times New Roman"/>
                <w:sz w:val="24"/>
                <w:szCs w:val="24"/>
              </w:rPr>
            </w:pPr>
            <w:r w:rsidRPr="00915988">
              <w:rPr>
                <w:rFonts w:ascii="Times New Roman" w:hAnsi="Times New Roman" w:cs="Times New Roman"/>
                <w:sz w:val="24"/>
                <w:szCs w:val="24"/>
              </w:rPr>
              <w:t>7</w:t>
            </w:r>
          </w:p>
        </w:tc>
        <w:tc>
          <w:tcPr>
            <w:tcW w:w="2976" w:type="dxa"/>
            <w:vAlign w:val="center"/>
          </w:tcPr>
          <w:p w14:paraId="2B169E5C" w14:textId="3C94E4E9" w:rsidR="00915988" w:rsidRPr="00915988" w:rsidRDefault="00915988" w:rsidP="00915988">
            <w:pPr>
              <w:rPr>
                <w:rFonts w:ascii="Times New Roman" w:hAnsi="Times New Roman" w:cs="Times New Roman"/>
                <w:sz w:val="24"/>
                <w:szCs w:val="24"/>
              </w:rPr>
            </w:pPr>
            <w:proofErr w:type="spellStart"/>
            <w:r w:rsidRPr="00915988">
              <w:rPr>
                <w:rFonts w:ascii="Times New Roman" w:hAnsi="Times New Roman" w:cs="Times New Roman"/>
                <w:sz w:val="24"/>
                <w:szCs w:val="24"/>
              </w:rPr>
              <w:t>Бруси</w:t>
            </w:r>
            <w:proofErr w:type="spellEnd"/>
          </w:p>
        </w:tc>
        <w:tc>
          <w:tcPr>
            <w:tcW w:w="993" w:type="dxa"/>
            <w:vAlign w:val="center"/>
          </w:tcPr>
          <w:p w14:paraId="1DC60298" w14:textId="17D5CA1E"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505E4C85"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tcPr>
          <w:p w14:paraId="0B32CC9B"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Загальна висота: 104 см</w:t>
            </w:r>
          </w:p>
          <w:p w14:paraId="36E01A1F"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Висота до перекладини : 86 - 96 см</w:t>
            </w:r>
          </w:p>
          <w:p w14:paraId="4E56D97F"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Регулювання висоти: так, 2 рівня</w:t>
            </w:r>
          </w:p>
          <w:p w14:paraId="74E2CCDA"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Ширина: 42 см</w:t>
            </w:r>
          </w:p>
          <w:p w14:paraId="3BD9C0BB"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Довжина: 90 см</w:t>
            </w:r>
          </w:p>
          <w:p w14:paraId="2BC39163"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Внутрішній інтервал: 80 см</w:t>
            </w:r>
          </w:p>
          <w:p w14:paraId="08AD5970"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Вага: 2x7,4 кг</w:t>
            </w:r>
          </w:p>
          <w:p w14:paraId="7D4CC253"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Сила: 160kg</w:t>
            </w:r>
          </w:p>
          <w:p w14:paraId="04C7E38A"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Конструктивний профіль: 40 x 40 мм</w:t>
            </w:r>
          </w:p>
          <w:p w14:paraId="0370E281"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Діаметр: 30 мм</w:t>
            </w:r>
          </w:p>
          <w:p w14:paraId="1CAE1946"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Матеріал: сталь, гумові ніжки</w:t>
            </w:r>
          </w:p>
          <w:p w14:paraId="164C4770" w14:textId="5E0C64ED" w:rsidR="00915988" w:rsidRPr="00C1045B" w:rsidRDefault="00915988" w:rsidP="00915988">
            <w:pPr>
              <w:rPr>
                <w:rFonts w:ascii="Times New Roman" w:hAnsi="Times New Roman" w:cs="Times New Roman"/>
                <w:sz w:val="24"/>
                <w:szCs w:val="24"/>
                <w:shd w:val="clear" w:color="auto" w:fill="FFFFFF"/>
              </w:rPr>
            </w:pPr>
            <w:r w:rsidRPr="00915988">
              <w:rPr>
                <w:rFonts w:ascii="Times New Roman" w:hAnsi="Times New Roman" w:cs="Times New Roman"/>
                <w:sz w:val="18"/>
                <w:szCs w:val="18"/>
                <w:shd w:val="clear" w:color="auto" w:fill="FFFFFF"/>
                <w:lang w:val="uk-UA"/>
              </w:rPr>
              <w:t>Спосіб монтажу: стаціонарний</w:t>
            </w:r>
          </w:p>
        </w:tc>
      </w:tr>
      <w:tr w:rsidR="00915988" w:rsidRPr="00F70D57" w14:paraId="565CD271" w14:textId="77777777" w:rsidTr="00471B7E">
        <w:trPr>
          <w:trHeight w:val="274"/>
        </w:trPr>
        <w:tc>
          <w:tcPr>
            <w:tcW w:w="568" w:type="dxa"/>
            <w:shd w:val="clear" w:color="auto" w:fill="auto"/>
            <w:vAlign w:val="center"/>
          </w:tcPr>
          <w:p w14:paraId="2162FDB7" w14:textId="77777777" w:rsidR="00915988" w:rsidRPr="00915988" w:rsidRDefault="00915988" w:rsidP="00915988">
            <w:pPr>
              <w:rPr>
                <w:rFonts w:ascii="Times New Roman" w:hAnsi="Times New Roman" w:cs="Times New Roman"/>
                <w:sz w:val="24"/>
                <w:szCs w:val="24"/>
              </w:rPr>
            </w:pPr>
            <w:r w:rsidRPr="00915988">
              <w:rPr>
                <w:rFonts w:ascii="Times New Roman" w:hAnsi="Times New Roman" w:cs="Times New Roman"/>
                <w:sz w:val="24"/>
                <w:szCs w:val="24"/>
              </w:rPr>
              <w:t>8</w:t>
            </w:r>
          </w:p>
        </w:tc>
        <w:tc>
          <w:tcPr>
            <w:tcW w:w="2976" w:type="dxa"/>
            <w:vAlign w:val="center"/>
          </w:tcPr>
          <w:p w14:paraId="6DAC1C36" w14:textId="50C73A68" w:rsidR="00915988" w:rsidRPr="00915988" w:rsidRDefault="00915988" w:rsidP="00915988">
            <w:pPr>
              <w:rPr>
                <w:rFonts w:ascii="Times New Roman" w:hAnsi="Times New Roman" w:cs="Times New Roman"/>
                <w:sz w:val="24"/>
                <w:szCs w:val="24"/>
              </w:rPr>
            </w:pPr>
            <w:proofErr w:type="spellStart"/>
            <w:r w:rsidRPr="00915988">
              <w:rPr>
                <w:rFonts w:ascii="Times New Roman" w:hAnsi="Times New Roman" w:cs="Times New Roman"/>
                <w:sz w:val="24"/>
                <w:szCs w:val="24"/>
              </w:rPr>
              <w:t>Сходи</w:t>
            </w:r>
            <w:proofErr w:type="spellEnd"/>
          </w:p>
        </w:tc>
        <w:tc>
          <w:tcPr>
            <w:tcW w:w="993" w:type="dxa"/>
            <w:vAlign w:val="center"/>
          </w:tcPr>
          <w:p w14:paraId="7EC32F6F" w14:textId="43421BD6"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20FFC437"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vAlign w:val="center"/>
          </w:tcPr>
          <w:p w14:paraId="29E0B22E"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Спортивний комплекс </w:t>
            </w:r>
          </w:p>
          <w:p w14:paraId="2C2060C2"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Комплектація:  шведська стінка з металевими перекладинами - 1шт., лавка навісна універсальна - 1 шт., навіс для преса (бруси) -1 шт., турнік металевий - 1 шт., упаковка - 1 </w:t>
            </w:r>
            <w:proofErr w:type="spellStart"/>
            <w:r w:rsidRPr="00915988">
              <w:rPr>
                <w:rFonts w:ascii="Times New Roman" w:hAnsi="Times New Roman" w:cs="Times New Roman"/>
                <w:sz w:val="18"/>
                <w:szCs w:val="18"/>
                <w:shd w:val="clear" w:color="auto" w:fill="FFFFFF"/>
                <w:lang w:val="uk-UA"/>
              </w:rPr>
              <w:t>шт</w:t>
            </w:r>
            <w:proofErr w:type="spellEnd"/>
            <w:r w:rsidRPr="00915988">
              <w:rPr>
                <w:rFonts w:ascii="Times New Roman" w:hAnsi="Times New Roman" w:cs="Times New Roman"/>
                <w:sz w:val="18"/>
                <w:szCs w:val="18"/>
                <w:shd w:val="clear" w:color="auto" w:fill="FFFFFF"/>
                <w:lang w:val="uk-UA"/>
              </w:rPr>
              <w:br/>
              <w:t>Конструкція: розбірна, стаціонарна.</w:t>
            </w:r>
          </w:p>
          <w:p w14:paraId="712CC857"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Висота стінки (</w:t>
            </w:r>
            <w:proofErr w:type="spellStart"/>
            <w:r w:rsidRPr="00915988">
              <w:rPr>
                <w:rFonts w:ascii="Times New Roman" w:hAnsi="Times New Roman" w:cs="Times New Roman"/>
                <w:sz w:val="18"/>
                <w:szCs w:val="18"/>
                <w:shd w:val="clear" w:color="auto" w:fill="FFFFFF"/>
                <w:lang w:val="uk-UA"/>
              </w:rPr>
              <w:t>min</w:t>
            </w:r>
            <w:proofErr w:type="spellEnd"/>
            <w:r w:rsidRPr="00915988">
              <w:rPr>
                <w:rFonts w:ascii="Times New Roman" w:hAnsi="Times New Roman" w:cs="Times New Roman"/>
                <w:sz w:val="18"/>
                <w:szCs w:val="18"/>
                <w:shd w:val="clear" w:color="auto" w:fill="FFFFFF"/>
                <w:lang w:val="uk-UA"/>
              </w:rPr>
              <w:t xml:space="preserve"> – </w:t>
            </w:r>
            <w:proofErr w:type="spellStart"/>
            <w:r w:rsidRPr="00915988">
              <w:rPr>
                <w:rFonts w:ascii="Times New Roman" w:hAnsi="Times New Roman" w:cs="Times New Roman"/>
                <w:sz w:val="18"/>
                <w:szCs w:val="18"/>
                <w:shd w:val="clear" w:color="auto" w:fill="FFFFFF"/>
                <w:lang w:val="uk-UA"/>
              </w:rPr>
              <w:t>max</w:t>
            </w:r>
            <w:proofErr w:type="spellEnd"/>
            <w:r w:rsidRPr="00915988">
              <w:rPr>
                <w:rFonts w:ascii="Times New Roman" w:hAnsi="Times New Roman" w:cs="Times New Roman"/>
                <w:sz w:val="18"/>
                <w:szCs w:val="18"/>
                <w:shd w:val="clear" w:color="auto" w:fill="FFFFFF"/>
                <w:lang w:val="uk-UA"/>
              </w:rPr>
              <w:t xml:space="preserve">): 255 см. </w:t>
            </w:r>
          </w:p>
          <w:p w14:paraId="5E0EB7F3"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Ширина стінки із </w:t>
            </w:r>
            <w:proofErr w:type="spellStart"/>
            <w:r w:rsidRPr="00915988">
              <w:rPr>
                <w:rFonts w:ascii="Times New Roman" w:hAnsi="Times New Roman" w:cs="Times New Roman"/>
                <w:sz w:val="18"/>
                <w:szCs w:val="18"/>
                <w:shd w:val="clear" w:color="auto" w:fill="FFFFFF"/>
                <w:lang w:val="uk-UA"/>
              </w:rPr>
              <w:t>турником</w:t>
            </w:r>
            <w:proofErr w:type="spellEnd"/>
            <w:r w:rsidRPr="00915988">
              <w:rPr>
                <w:rFonts w:ascii="Times New Roman" w:hAnsi="Times New Roman" w:cs="Times New Roman"/>
                <w:sz w:val="18"/>
                <w:szCs w:val="18"/>
                <w:shd w:val="clear" w:color="auto" w:fill="FFFFFF"/>
                <w:lang w:val="uk-UA"/>
              </w:rPr>
              <w:t xml:space="preserve">: 100 см. </w:t>
            </w:r>
          </w:p>
          <w:p w14:paraId="75B3D957"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Ширина стінки без турніку: 73 см. </w:t>
            </w:r>
          </w:p>
          <w:p w14:paraId="0FA5C64F"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Виступ від стіни без навісів: 25 см. </w:t>
            </w:r>
          </w:p>
          <w:p w14:paraId="65B58729"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Виступ від стіни з брусами (</w:t>
            </w:r>
            <w:proofErr w:type="spellStart"/>
            <w:r w:rsidRPr="00915988">
              <w:rPr>
                <w:rFonts w:ascii="Times New Roman" w:hAnsi="Times New Roman" w:cs="Times New Roman"/>
                <w:sz w:val="18"/>
                <w:szCs w:val="18"/>
                <w:shd w:val="clear" w:color="auto" w:fill="FFFFFF"/>
                <w:lang w:val="uk-UA"/>
              </w:rPr>
              <w:t>відн</w:t>
            </w:r>
            <w:proofErr w:type="spellEnd"/>
            <w:r w:rsidRPr="00915988">
              <w:rPr>
                <w:rFonts w:ascii="Times New Roman" w:hAnsi="Times New Roman" w:cs="Times New Roman"/>
                <w:sz w:val="18"/>
                <w:szCs w:val="18"/>
                <w:shd w:val="clear" w:color="auto" w:fill="FFFFFF"/>
                <w:lang w:val="uk-UA"/>
              </w:rPr>
              <w:t xml:space="preserve">.): 110 см. </w:t>
            </w:r>
          </w:p>
          <w:p w14:paraId="000F0E29"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Виступ від стіни з лавкою (</w:t>
            </w:r>
            <w:proofErr w:type="spellStart"/>
            <w:r w:rsidRPr="00915988">
              <w:rPr>
                <w:rFonts w:ascii="Times New Roman" w:hAnsi="Times New Roman" w:cs="Times New Roman"/>
                <w:sz w:val="18"/>
                <w:szCs w:val="18"/>
                <w:shd w:val="clear" w:color="auto" w:fill="FFFFFF"/>
                <w:lang w:val="uk-UA"/>
              </w:rPr>
              <w:t>відн</w:t>
            </w:r>
            <w:proofErr w:type="spellEnd"/>
            <w:r w:rsidRPr="00915988">
              <w:rPr>
                <w:rFonts w:ascii="Times New Roman" w:hAnsi="Times New Roman" w:cs="Times New Roman"/>
                <w:sz w:val="18"/>
                <w:szCs w:val="18"/>
                <w:shd w:val="clear" w:color="auto" w:fill="FFFFFF"/>
                <w:lang w:val="uk-UA"/>
              </w:rPr>
              <w:t xml:space="preserve">.): 170 см. </w:t>
            </w:r>
          </w:p>
          <w:p w14:paraId="5C9EDB56"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Вага комплексу: 25 кг. </w:t>
            </w:r>
          </w:p>
          <w:p w14:paraId="55516508"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Максимальна вага користувача: 120 кг. </w:t>
            </w:r>
          </w:p>
          <w:p w14:paraId="2E9DD5E0"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Складники: </w:t>
            </w:r>
          </w:p>
          <w:p w14:paraId="7822B06A"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Лавка навісна універсальна, яку можна використовувати як лавочку для преса на підлозі. Довжина: 124 см. Ширина: 42 см. Матеріал: метал. Вага лавки: 7 кг. </w:t>
            </w:r>
          </w:p>
          <w:p w14:paraId="65D6BBA1"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Навіс для преса (бруси) Довжина (винос навісу): 68 см. Ширина: 56 см.   Матеріал: метал. Вага навісу: 5кг.</w:t>
            </w:r>
          </w:p>
          <w:p w14:paraId="79E909B1" w14:textId="77777777" w:rsidR="00915988" w:rsidRPr="00915988" w:rsidRDefault="00915988" w:rsidP="00915988">
            <w:pPr>
              <w:rPr>
                <w:rFonts w:ascii="Times New Roman" w:hAnsi="Times New Roman" w:cs="Times New Roman"/>
                <w:sz w:val="18"/>
                <w:szCs w:val="18"/>
                <w:shd w:val="clear" w:color="auto" w:fill="FFFFFF"/>
                <w:lang w:val="uk-UA"/>
              </w:rPr>
            </w:pPr>
            <w:proofErr w:type="spellStart"/>
            <w:r w:rsidRPr="00915988">
              <w:rPr>
                <w:rFonts w:ascii="Times New Roman" w:hAnsi="Times New Roman" w:cs="Times New Roman"/>
                <w:sz w:val="18"/>
                <w:szCs w:val="18"/>
                <w:shd w:val="clear" w:color="auto" w:fill="FFFFFF"/>
                <w:lang w:val="uk-UA"/>
              </w:rPr>
              <w:t>Турник</w:t>
            </w:r>
            <w:proofErr w:type="spellEnd"/>
            <w:r w:rsidRPr="00915988">
              <w:rPr>
                <w:rFonts w:ascii="Times New Roman" w:hAnsi="Times New Roman" w:cs="Times New Roman"/>
                <w:sz w:val="18"/>
                <w:szCs w:val="18"/>
                <w:shd w:val="clear" w:color="auto" w:fill="FFFFFF"/>
                <w:lang w:val="uk-UA"/>
              </w:rPr>
              <w:t xml:space="preserve"> із широким хватом, який можна виставляти по всій висоті сходів, під будь-яке зростання.</w:t>
            </w:r>
          </w:p>
          <w:p w14:paraId="7C25D551" w14:textId="77777777" w:rsidR="00915988" w:rsidRPr="00915988" w:rsidRDefault="00915988" w:rsidP="00915988">
            <w:pPr>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Колір кронштейнів: білий. </w:t>
            </w:r>
          </w:p>
          <w:p w14:paraId="42E7EC30" w14:textId="527574BE" w:rsidR="00915988" w:rsidRPr="00915988" w:rsidRDefault="00915988" w:rsidP="00915988">
            <w:pPr>
              <w:shd w:val="clear" w:color="auto" w:fill="FFFFFF"/>
              <w:rPr>
                <w:rFonts w:ascii="Times New Roman" w:hAnsi="Times New Roman" w:cs="Times New Roman"/>
                <w:sz w:val="18"/>
                <w:szCs w:val="18"/>
                <w:shd w:val="clear" w:color="auto" w:fill="FFFFFF"/>
                <w:lang w:val="uk-UA"/>
              </w:rPr>
            </w:pPr>
            <w:r w:rsidRPr="00915988">
              <w:rPr>
                <w:rFonts w:ascii="Times New Roman" w:hAnsi="Times New Roman" w:cs="Times New Roman"/>
                <w:sz w:val="18"/>
                <w:szCs w:val="18"/>
                <w:shd w:val="clear" w:color="auto" w:fill="FFFFFF"/>
                <w:lang w:val="uk-UA"/>
              </w:rPr>
              <w:t xml:space="preserve">Колір турніку та перекладин: срібний </w:t>
            </w:r>
            <w:proofErr w:type="spellStart"/>
            <w:r w:rsidRPr="00915988">
              <w:rPr>
                <w:rFonts w:ascii="Times New Roman" w:hAnsi="Times New Roman" w:cs="Times New Roman"/>
                <w:sz w:val="18"/>
                <w:szCs w:val="18"/>
                <w:shd w:val="clear" w:color="auto" w:fill="FFFFFF"/>
                <w:lang w:val="uk-UA"/>
              </w:rPr>
              <w:t>металік</w:t>
            </w:r>
            <w:proofErr w:type="spellEnd"/>
            <w:r w:rsidRPr="00915988">
              <w:rPr>
                <w:rFonts w:ascii="Times New Roman" w:hAnsi="Times New Roman" w:cs="Times New Roman"/>
                <w:sz w:val="18"/>
                <w:szCs w:val="18"/>
                <w:shd w:val="clear" w:color="auto" w:fill="FFFFFF"/>
                <w:lang w:val="uk-UA"/>
              </w:rPr>
              <w:t>.</w:t>
            </w:r>
          </w:p>
        </w:tc>
      </w:tr>
      <w:tr w:rsidR="00915988" w:rsidRPr="002914CC" w14:paraId="09DF6B90" w14:textId="77777777" w:rsidTr="002A782E">
        <w:trPr>
          <w:trHeight w:val="274"/>
        </w:trPr>
        <w:tc>
          <w:tcPr>
            <w:tcW w:w="568" w:type="dxa"/>
            <w:shd w:val="clear" w:color="auto" w:fill="auto"/>
            <w:vAlign w:val="center"/>
          </w:tcPr>
          <w:p w14:paraId="42020D32"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lastRenderedPageBreak/>
              <w:t>9</w:t>
            </w:r>
          </w:p>
        </w:tc>
        <w:tc>
          <w:tcPr>
            <w:tcW w:w="2976" w:type="dxa"/>
            <w:vAlign w:val="center"/>
          </w:tcPr>
          <w:p w14:paraId="63C11054" w14:textId="02F32E3A" w:rsidR="00915988" w:rsidRPr="00E222F1" w:rsidRDefault="00AF631C" w:rsidP="00915988">
            <w:pPr>
              <w:rPr>
                <w:rFonts w:ascii="Times New Roman" w:hAnsi="Times New Roman" w:cs="Times New Roman"/>
                <w:sz w:val="24"/>
                <w:szCs w:val="24"/>
                <w:shd w:val="clear" w:color="auto" w:fill="FFFFFF"/>
              </w:rPr>
            </w:pPr>
            <w:proofErr w:type="spellStart"/>
            <w:r w:rsidRPr="00AF631C">
              <w:rPr>
                <w:rFonts w:ascii="Times New Roman" w:hAnsi="Times New Roman" w:cs="Times New Roman"/>
                <w:sz w:val="24"/>
                <w:szCs w:val="24"/>
                <w:shd w:val="clear" w:color="auto" w:fill="FFFFFF"/>
              </w:rPr>
              <w:t>Поруччя</w:t>
            </w:r>
            <w:proofErr w:type="spellEnd"/>
          </w:p>
        </w:tc>
        <w:tc>
          <w:tcPr>
            <w:tcW w:w="993" w:type="dxa"/>
            <w:vAlign w:val="center"/>
          </w:tcPr>
          <w:p w14:paraId="009C4634" w14:textId="67FBAE7D"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063DEAA6"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w:t>
            </w:r>
          </w:p>
        </w:tc>
        <w:tc>
          <w:tcPr>
            <w:tcW w:w="4677" w:type="dxa"/>
          </w:tcPr>
          <w:p w14:paraId="5A74584A"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Бруси регульовані поручні</w:t>
            </w:r>
          </w:p>
          <w:p w14:paraId="3C6BF9BB"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Загальна висота: 120 см </w:t>
            </w:r>
          </w:p>
          <w:p w14:paraId="15585586"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Висота до перекладини: 108 - 120 см </w:t>
            </w:r>
          </w:p>
          <w:p w14:paraId="78D5C04E"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Регулювання висоти: так, 2 рівня </w:t>
            </w:r>
          </w:p>
          <w:p w14:paraId="3B3F6D3E"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Ширина: 91-140 см </w:t>
            </w:r>
          </w:p>
          <w:p w14:paraId="0B4EB593"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Довжина: 87 см</w:t>
            </w:r>
          </w:p>
          <w:p w14:paraId="659877E8"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 Внутрішній інтервал: 80 см </w:t>
            </w:r>
          </w:p>
          <w:p w14:paraId="253CDF44"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Вага: 21 кг</w:t>
            </w:r>
          </w:p>
          <w:p w14:paraId="2B4E0155"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 Сила: 160 кг </w:t>
            </w:r>
          </w:p>
          <w:p w14:paraId="6A95D43F"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Конструктивний профіль: 40 x 40 мм</w:t>
            </w:r>
          </w:p>
          <w:p w14:paraId="10FC61D6"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Діаметр: 30 мм </w:t>
            </w:r>
          </w:p>
          <w:p w14:paraId="3D420644" w14:textId="77777777" w:rsidR="00AF631C" w:rsidRPr="00AF631C" w:rsidRDefault="00AF631C" w:rsidP="00AF631C">
            <w:pPr>
              <w:rPr>
                <w:rFonts w:ascii="Times New Roman" w:hAnsi="Times New Roman" w:cs="Times New Roman"/>
                <w:sz w:val="18"/>
                <w:szCs w:val="18"/>
                <w:shd w:val="clear" w:color="auto" w:fill="FFFFFF"/>
                <w:lang w:val="uk-UA"/>
              </w:rPr>
            </w:pPr>
            <w:r w:rsidRPr="00AF631C">
              <w:rPr>
                <w:rFonts w:ascii="Times New Roman" w:hAnsi="Times New Roman" w:cs="Times New Roman"/>
                <w:sz w:val="18"/>
                <w:szCs w:val="18"/>
                <w:shd w:val="clear" w:color="auto" w:fill="FFFFFF"/>
                <w:lang w:val="uk-UA"/>
              </w:rPr>
              <w:t xml:space="preserve">Матеріал: сталь, гумові ніжки </w:t>
            </w:r>
          </w:p>
          <w:p w14:paraId="64BEE18B" w14:textId="28F72909" w:rsidR="00915988" w:rsidRPr="00E222F1" w:rsidRDefault="00AF631C" w:rsidP="00AF631C">
            <w:pPr>
              <w:rPr>
                <w:rFonts w:ascii="Times New Roman" w:hAnsi="Times New Roman" w:cs="Times New Roman"/>
                <w:sz w:val="18"/>
                <w:szCs w:val="18"/>
                <w:highlight w:val="yellow"/>
                <w:shd w:val="clear" w:color="auto" w:fill="FFFFFF"/>
              </w:rPr>
            </w:pPr>
            <w:r w:rsidRPr="00AF631C">
              <w:rPr>
                <w:rFonts w:ascii="Times New Roman" w:hAnsi="Times New Roman" w:cs="Times New Roman"/>
                <w:sz w:val="18"/>
                <w:szCs w:val="18"/>
                <w:shd w:val="clear" w:color="auto" w:fill="FFFFFF"/>
                <w:lang w:val="uk-UA"/>
              </w:rPr>
              <w:t>Спосіб монтажу: стаціонарний</w:t>
            </w:r>
            <w:r w:rsidRPr="002B4F5A">
              <w:rPr>
                <w:sz w:val="20"/>
                <w:szCs w:val="20"/>
                <w:shd w:val="clear" w:color="auto" w:fill="FFFFFF"/>
              </w:rPr>
              <w:t> </w:t>
            </w:r>
          </w:p>
        </w:tc>
      </w:tr>
      <w:tr w:rsidR="00915988" w:rsidRPr="00F70D57" w14:paraId="2A1A86E8" w14:textId="77777777" w:rsidTr="002A782E">
        <w:trPr>
          <w:trHeight w:val="274"/>
        </w:trPr>
        <w:tc>
          <w:tcPr>
            <w:tcW w:w="568" w:type="dxa"/>
            <w:shd w:val="clear" w:color="auto" w:fill="auto"/>
            <w:vAlign w:val="center"/>
          </w:tcPr>
          <w:p w14:paraId="5B2E3386"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10</w:t>
            </w:r>
          </w:p>
        </w:tc>
        <w:tc>
          <w:tcPr>
            <w:tcW w:w="2976" w:type="dxa"/>
            <w:vAlign w:val="center"/>
          </w:tcPr>
          <w:p w14:paraId="167B8F12" w14:textId="2A6E85B2" w:rsidR="00915988" w:rsidRPr="00E222F1" w:rsidRDefault="00AF631C" w:rsidP="00915988">
            <w:pPr>
              <w:rPr>
                <w:rFonts w:ascii="Times New Roman" w:hAnsi="Times New Roman" w:cs="Times New Roman"/>
                <w:sz w:val="24"/>
                <w:szCs w:val="24"/>
                <w:shd w:val="clear" w:color="auto" w:fill="FFFFFF"/>
              </w:rPr>
            </w:pPr>
            <w:proofErr w:type="spellStart"/>
            <w:r w:rsidRPr="00AF631C">
              <w:rPr>
                <w:rFonts w:ascii="Times New Roman" w:hAnsi="Times New Roman" w:cs="Times New Roman"/>
                <w:sz w:val="24"/>
                <w:szCs w:val="24"/>
                <w:shd w:val="clear" w:color="auto" w:fill="FFFFFF"/>
              </w:rPr>
              <w:t>М'ячі</w:t>
            </w:r>
            <w:proofErr w:type="spellEnd"/>
            <w:r w:rsidRPr="00AF631C">
              <w:rPr>
                <w:rFonts w:ascii="Times New Roman" w:hAnsi="Times New Roman" w:cs="Times New Roman"/>
                <w:sz w:val="24"/>
                <w:szCs w:val="24"/>
                <w:shd w:val="clear" w:color="auto" w:fill="FFFFFF"/>
              </w:rPr>
              <w:t xml:space="preserve"> </w:t>
            </w:r>
            <w:proofErr w:type="spellStart"/>
            <w:r w:rsidRPr="00AF631C">
              <w:rPr>
                <w:rFonts w:ascii="Times New Roman" w:hAnsi="Times New Roman" w:cs="Times New Roman"/>
                <w:sz w:val="24"/>
                <w:szCs w:val="24"/>
                <w:shd w:val="clear" w:color="auto" w:fill="FFFFFF"/>
              </w:rPr>
              <w:t>для</w:t>
            </w:r>
            <w:proofErr w:type="spellEnd"/>
            <w:r w:rsidRPr="00AF631C">
              <w:rPr>
                <w:rFonts w:ascii="Times New Roman" w:hAnsi="Times New Roman" w:cs="Times New Roman"/>
                <w:sz w:val="24"/>
                <w:szCs w:val="24"/>
                <w:shd w:val="clear" w:color="auto" w:fill="FFFFFF"/>
              </w:rPr>
              <w:t xml:space="preserve"> </w:t>
            </w:r>
            <w:proofErr w:type="spellStart"/>
            <w:r w:rsidRPr="00AF631C">
              <w:rPr>
                <w:rFonts w:ascii="Times New Roman" w:hAnsi="Times New Roman" w:cs="Times New Roman"/>
                <w:sz w:val="24"/>
                <w:szCs w:val="24"/>
                <w:shd w:val="clear" w:color="auto" w:fill="FFFFFF"/>
              </w:rPr>
              <w:t>фітнісу</w:t>
            </w:r>
            <w:proofErr w:type="spellEnd"/>
          </w:p>
        </w:tc>
        <w:tc>
          <w:tcPr>
            <w:tcW w:w="993" w:type="dxa"/>
            <w:vAlign w:val="center"/>
          </w:tcPr>
          <w:p w14:paraId="1D2C74E4" w14:textId="6D34D71B"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4D8D1004"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10</w:t>
            </w:r>
          </w:p>
        </w:tc>
        <w:tc>
          <w:tcPr>
            <w:tcW w:w="4677" w:type="dxa"/>
          </w:tcPr>
          <w:p w14:paraId="775EEE6A" w14:textId="77777777" w:rsidR="00AF631C" w:rsidRPr="00AF631C" w:rsidRDefault="00AF631C" w:rsidP="00AF631C">
            <w:pPr>
              <w:rPr>
                <w:rFonts w:ascii="Times New Roman" w:hAnsi="Times New Roman" w:cs="Times New Roman"/>
                <w:sz w:val="24"/>
                <w:szCs w:val="24"/>
                <w:shd w:val="clear" w:color="auto" w:fill="FFFFFF"/>
                <w:lang w:val="uk-UA"/>
              </w:rPr>
            </w:pPr>
            <w:r w:rsidRPr="00AF631C">
              <w:rPr>
                <w:rFonts w:ascii="Times New Roman" w:hAnsi="Times New Roman" w:cs="Times New Roman"/>
                <w:sz w:val="24"/>
                <w:szCs w:val="24"/>
                <w:shd w:val="clear" w:color="auto" w:fill="FFFFFF"/>
                <w:lang w:val="uk-UA"/>
              </w:rPr>
              <w:t xml:space="preserve">М'яч для фітнесу 65 см Синій + насос </w:t>
            </w:r>
          </w:p>
          <w:p w14:paraId="0FED4562" w14:textId="2B94F11A" w:rsidR="00AF631C" w:rsidRPr="00AF631C" w:rsidRDefault="00AF631C" w:rsidP="00AF631C">
            <w:pPr>
              <w:rPr>
                <w:rFonts w:ascii="Times New Roman" w:hAnsi="Times New Roman" w:cs="Times New Roman"/>
                <w:sz w:val="24"/>
                <w:szCs w:val="24"/>
                <w:shd w:val="clear" w:color="auto" w:fill="FFFFFF"/>
                <w:lang w:val="uk-UA"/>
              </w:rPr>
            </w:pPr>
            <w:r w:rsidRPr="00AF631C">
              <w:rPr>
                <w:rFonts w:ascii="Times New Roman" w:hAnsi="Times New Roman" w:cs="Times New Roman"/>
                <w:sz w:val="24"/>
                <w:szCs w:val="24"/>
                <w:shd w:val="clear" w:color="auto" w:fill="FFFFFF"/>
                <w:lang w:val="uk-UA"/>
              </w:rPr>
              <w:t>Колір виробника:</w:t>
            </w:r>
            <w:r w:rsidRPr="008D5198">
              <w:rPr>
                <w:rFonts w:ascii="Times New Roman" w:hAnsi="Times New Roman" w:cs="Times New Roman"/>
                <w:sz w:val="24"/>
                <w:szCs w:val="24"/>
                <w:shd w:val="clear" w:color="auto" w:fill="FFFFFF"/>
                <w:lang w:val="ru-RU"/>
              </w:rPr>
              <w:t xml:space="preserve"> </w:t>
            </w:r>
            <w:r w:rsidRPr="00AF631C">
              <w:rPr>
                <w:rFonts w:ascii="Times New Roman" w:hAnsi="Times New Roman" w:cs="Times New Roman"/>
                <w:sz w:val="24"/>
                <w:szCs w:val="24"/>
                <w:shd w:val="clear" w:color="auto" w:fill="FFFFFF"/>
                <w:lang w:val="uk-UA"/>
              </w:rPr>
              <w:t>синій.</w:t>
            </w:r>
          </w:p>
          <w:p w14:paraId="6D928C3A" w14:textId="1C8B713C" w:rsidR="00915988" w:rsidRPr="00AF631C" w:rsidRDefault="00AF631C" w:rsidP="00AF631C">
            <w:pPr>
              <w:rPr>
                <w:rFonts w:ascii="Times New Roman" w:hAnsi="Times New Roman" w:cs="Times New Roman"/>
                <w:sz w:val="24"/>
                <w:szCs w:val="24"/>
                <w:highlight w:val="yellow"/>
                <w:shd w:val="clear" w:color="auto" w:fill="FFFFFF"/>
                <w:lang w:val="ru-RU"/>
              </w:rPr>
            </w:pPr>
            <w:r w:rsidRPr="00AF631C">
              <w:rPr>
                <w:rFonts w:ascii="Times New Roman" w:hAnsi="Times New Roman" w:cs="Times New Roman"/>
                <w:sz w:val="24"/>
                <w:szCs w:val="24"/>
                <w:shd w:val="clear" w:color="auto" w:fill="FFFFFF"/>
                <w:lang w:val="uk-UA"/>
              </w:rPr>
              <w:t>Матеріал виробу: ПВХ</w:t>
            </w:r>
          </w:p>
        </w:tc>
      </w:tr>
      <w:tr w:rsidR="00915988" w:rsidRPr="00F70D57" w14:paraId="668DBA7A" w14:textId="77777777" w:rsidTr="002A782E">
        <w:trPr>
          <w:trHeight w:val="274"/>
        </w:trPr>
        <w:tc>
          <w:tcPr>
            <w:tcW w:w="568" w:type="dxa"/>
            <w:shd w:val="clear" w:color="auto" w:fill="auto"/>
            <w:vAlign w:val="center"/>
          </w:tcPr>
          <w:p w14:paraId="56B6333E"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11</w:t>
            </w:r>
          </w:p>
        </w:tc>
        <w:tc>
          <w:tcPr>
            <w:tcW w:w="2976" w:type="dxa"/>
            <w:vAlign w:val="center"/>
          </w:tcPr>
          <w:p w14:paraId="26D8BDDF" w14:textId="4C6FFA96"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1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63F8E083" w14:textId="2260EE49"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5DC9ECE3"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4BA23AB0" w14:textId="77777777" w:rsidR="00AF631C"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 xml:space="preserve">Матеріал виробу: метал, </w:t>
            </w:r>
            <w:proofErr w:type="spellStart"/>
            <w:r w:rsidRPr="001B2CE5">
              <w:rPr>
                <w:rFonts w:ascii="Times New Roman" w:hAnsi="Times New Roman" w:cs="Times New Roman"/>
                <w:sz w:val="24"/>
                <w:szCs w:val="24"/>
                <w:shd w:val="clear" w:color="auto" w:fill="FFFFFF"/>
                <w:lang w:val="uk-UA"/>
              </w:rPr>
              <w:t>неопрен</w:t>
            </w:r>
            <w:proofErr w:type="spellEnd"/>
            <w:r w:rsidRPr="001B2CE5">
              <w:rPr>
                <w:rFonts w:ascii="Times New Roman" w:hAnsi="Times New Roman" w:cs="Times New Roman"/>
                <w:sz w:val="24"/>
                <w:szCs w:val="24"/>
                <w:shd w:val="clear" w:color="auto" w:fill="FFFFFF"/>
                <w:lang w:val="uk-UA"/>
              </w:rPr>
              <w:t>, гума.</w:t>
            </w:r>
            <w:r w:rsidRPr="001B2CE5">
              <w:rPr>
                <w:rFonts w:ascii="Times New Roman" w:hAnsi="Times New Roman" w:cs="Times New Roman"/>
                <w:sz w:val="24"/>
                <w:szCs w:val="24"/>
                <w:shd w:val="clear" w:color="auto" w:fill="FFFFFF"/>
                <w:lang w:val="uk-UA"/>
              </w:rPr>
              <w:br/>
              <w:t xml:space="preserve">Матеріал покриття: </w:t>
            </w:r>
            <w:proofErr w:type="spellStart"/>
            <w:r w:rsidRPr="001B2CE5">
              <w:rPr>
                <w:rFonts w:ascii="Times New Roman" w:hAnsi="Times New Roman" w:cs="Times New Roman"/>
                <w:sz w:val="24"/>
                <w:szCs w:val="24"/>
                <w:shd w:val="clear" w:color="auto" w:fill="FFFFFF"/>
                <w:lang w:val="uk-UA"/>
              </w:rPr>
              <w:t>неопрен</w:t>
            </w:r>
            <w:proofErr w:type="spellEnd"/>
            <w:r w:rsidRPr="001B2CE5">
              <w:rPr>
                <w:rFonts w:ascii="Times New Roman" w:hAnsi="Times New Roman" w:cs="Times New Roman"/>
                <w:sz w:val="24"/>
                <w:szCs w:val="24"/>
                <w:shd w:val="clear" w:color="auto" w:fill="FFFFFF"/>
                <w:lang w:val="uk-UA"/>
              </w:rPr>
              <w:t>.</w:t>
            </w:r>
          </w:p>
          <w:p w14:paraId="62AB73FE" w14:textId="29B25179" w:rsidR="00915988"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Колір виробника: чорний</w:t>
            </w:r>
          </w:p>
        </w:tc>
      </w:tr>
      <w:tr w:rsidR="00915988" w:rsidRPr="002914CC" w14:paraId="797E2C8E" w14:textId="77777777" w:rsidTr="002A782E">
        <w:trPr>
          <w:trHeight w:val="274"/>
        </w:trPr>
        <w:tc>
          <w:tcPr>
            <w:tcW w:w="568" w:type="dxa"/>
            <w:shd w:val="clear" w:color="auto" w:fill="auto"/>
            <w:vAlign w:val="center"/>
          </w:tcPr>
          <w:p w14:paraId="6637C70A"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2976" w:type="dxa"/>
            <w:vAlign w:val="center"/>
          </w:tcPr>
          <w:p w14:paraId="04DBB9FB" w14:textId="26A3AB8E"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2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7C7A8282" w14:textId="19DC82FC"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02EDBB81"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11</w:t>
            </w:r>
          </w:p>
        </w:tc>
        <w:tc>
          <w:tcPr>
            <w:tcW w:w="4677" w:type="dxa"/>
          </w:tcPr>
          <w:p w14:paraId="28F26681" w14:textId="77777777" w:rsidR="00AF631C"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Матеріал виробу: комбінований, пластик.</w:t>
            </w:r>
            <w:r w:rsidRPr="001B2CE5">
              <w:rPr>
                <w:rFonts w:ascii="Times New Roman" w:hAnsi="Times New Roman" w:cs="Times New Roman"/>
                <w:sz w:val="24"/>
                <w:szCs w:val="24"/>
                <w:shd w:val="clear" w:color="auto" w:fill="FFFFFF"/>
                <w:lang w:val="uk-UA"/>
              </w:rPr>
              <w:br/>
              <w:t>Матеріал покриття: пластик.</w:t>
            </w:r>
          </w:p>
          <w:p w14:paraId="575F2E40" w14:textId="765328FE" w:rsidR="00915988"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Колір виробника: зелений</w:t>
            </w:r>
          </w:p>
        </w:tc>
      </w:tr>
      <w:tr w:rsidR="00915988" w:rsidRPr="00F70D57" w14:paraId="355FE151" w14:textId="77777777" w:rsidTr="002A782E">
        <w:trPr>
          <w:trHeight w:val="274"/>
        </w:trPr>
        <w:tc>
          <w:tcPr>
            <w:tcW w:w="568" w:type="dxa"/>
            <w:shd w:val="clear" w:color="auto" w:fill="auto"/>
            <w:vAlign w:val="center"/>
          </w:tcPr>
          <w:p w14:paraId="78804595"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13</w:t>
            </w:r>
          </w:p>
        </w:tc>
        <w:tc>
          <w:tcPr>
            <w:tcW w:w="2976" w:type="dxa"/>
            <w:vAlign w:val="center"/>
          </w:tcPr>
          <w:p w14:paraId="6BFA6B06" w14:textId="308C2022"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2,5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00E8B5CD" w14:textId="154820E7"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7A932D3F"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3CF8F1C5" w14:textId="320E95EF" w:rsidR="00915988" w:rsidRPr="001B2CE5" w:rsidRDefault="00AF631C" w:rsidP="00915988">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Матеріал виробу: вініл.</w:t>
            </w:r>
            <w:r w:rsidRPr="001B2CE5">
              <w:rPr>
                <w:rFonts w:ascii="Times New Roman" w:hAnsi="Times New Roman" w:cs="Times New Roman"/>
                <w:sz w:val="24"/>
                <w:szCs w:val="24"/>
                <w:shd w:val="clear" w:color="auto" w:fill="FFFFFF"/>
                <w:lang w:val="uk-UA"/>
              </w:rPr>
              <w:br/>
              <w:t>Колір виробника: фіолетовий</w:t>
            </w:r>
          </w:p>
        </w:tc>
      </w:tr>
      <w:tr w:rsidR="00915988" w:rsidRPr="00F70D57" w14:paraId="4BB87122" w14:textId="77777777" w:rsidTr="002A782E">
        <w:trPr>
          <w:trHeight w:val="274"/>
        </w:trPr>
        <w:tc>
          <w:tcPr>
            <w:tcW w:w="568" w:type="dxa"/>
            <w:shd w:val="clear" w:color="auto" w:fill="auto"/>
            <w:vAlign w:val="center"/>
          </w:tcPr>
          <w:p w14:paraId="3A53B698"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14</w:t>
            </w:r>
          </w:p>
        </w:tc>
        <w:tc>
          <w:tcPr>
            <w:tcW w:w="2976" w:type="dxa"/>
            <w:vAlign w:val="center"/>
          </w:tcPr>
          <w:p w14:paraId="3890BAB6" w14:textId="74759DBC"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3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2357BBA0" w14:textId="574B7916"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77C5A4FD"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5C4E87B1" w14:textId="446829D1" w:rsidR="00915988" w:rsidRPr="001B2CE5" w:rsidRDefault="00AF631C" w:rsidP="00915988">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Матеріал виробу: вініл.</w:t>
            </w:r>
            <w:r w:rsidRPr="001B2CE5">
              <w:rPr>
                <w:rFonts w:ascii="Times New Roman" w:hAnsi="Times New Roman" w:cs="Times New Roman"/>
                <w:sz w:val="24"/>
                <w:szCs w:val="24"/>
                <w:shd w:val="clear" w:color="auto" w:fill="FFFFFF"/>
                <w:lang w:val="uk-UA"/>
              </w:rPr>
              <w:br/>
              <w:t>Колір виробника: фіолетовий</w:t>
            </w:r>
          </w:p>
        </w:tc>
      </w:tr>
      <w:tr w:rsidR="00915988" w:rsidRPr="00F70D57" w14:paraId="4AA7F493" w14:textId="77777777" w:rsidTr="002A782E">
        <w:trPr>
          <w:trHeight w:val="274"/>
        </w:trPr>
        <w:tc>
          <w:tcPr>
            <w:tcW w:w="568" w:type="dxa"/>
            <w:shd w:val="clear" w:color="auto" w:fill="auto"/>
            <w:vAlign w:val="center"/>
          </w:tcPr>
          <w:p w14:paraId="7DD90B67"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15</w:t>
            </w:r>
          </w:p>
        </w:tc>
        <w:tc>
          <w:tcPr>
            <w:tcW w:w="2976" w:type="dxa"/>
            <w:vAlign w:val="center"/>
          </w:tcPr>
          <w:p w14:paraId="0A975765" w14:textId="161EF1EB"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5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6B008399" w14:textId="5FC5E78C"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0DC5707B"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3B5F1B52" w14:textId="1FA71C55" w:rsidR="00915988" w:rsidRPr="001B2CE5" w:rsidRDefault="00AF631C" w:rsidP="00915988">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Матеріал виробу: вініл.</w:t>
            </w:r>
            <w:r w:rsidRPr="001B2CE5">
              <w:rPr>
                <w:rFonts w:ascii="Times New Roman" w:hAnsi="Times New Roman" w:cs="Times New Roman"/>
                <w:sz w:val="24"/>
                <w:szCs w:val="24"/>
                <w:shd w:val="clear" w:color="auto" w:fill="FFFFFF"/>
                <w:lang w:val="uk-UA"/>
              </w:rPr>
              <w:br/>
              <w:t>Колір виробника: помаранчевий</w:t>
            </w:r>
          </w:p>
        </w:tc>
      </w:tr>
      <w:tr w:rsidR="00915988" w:rsidRPr="002914CC" w14:paraId="68CD6A4A" w14:textId="77777777" w:rsidTr="002A782E">
        <w:trPr>
          <w:trHeight w:val="274"/>
        </w:trPr>
        <w:tc>
          <w:tcPr>
            <w:tcW w:w="568" w:type="dxa"/>
            <w:shd w:val="clear" w:color="auto" w:fill="auto"/>
            <w:vAlign w:val="center"/>
          </w:tcPr>
          <w:p w14:paraId="285E98CD"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16</w:t>
            </w:r>
          </w:p>
        </w:tc>
        <w:tc>
          <w:tcPr>
            <w:tcW w:w="2976" w:type="dxa"/>
            <w:vAlign w:val="center"/>
          </w:tcPr>
          <w:p w14:paraId="5018AB71" w14:textId="2919F4F9"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Гантелі</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по</w:t>
            </w:r>
            <w:proofErr w:type="spellEnd"/>
            <w:r w:rsidRPr="001B2CE5">
              <w:rPr>
                <w:rFonts w:ascii="Times New Roman" w:hAnsi="Times New Roman" w:cs="Times New Roman"/>
                <w:sz w:val="24"/>
                <w:szCs w:val="24"/>
                <w:shd w:val="clear" w:color="auto" w:fill="FFFFFF"/>
              </w:rPr>
              <w:t xml:space="preserve"> 10 </w:t>
            </w:r>
            <w:proofErr w:type="spellStart"/>
            <w:r w:rsidRPr="001B2CE5">
              <w:rPr>
                <w:rFonts w:ascii="Times New Roman" w:hAnsi="Times New Roman" w:cs="Times New Roman"/>
                <w:sz w:val="24"/>
                <w:szCs w:val="24"/>
                <w:shd w:val="clear" w:color="auto" w:fill="FFFFFF"/>
              </w:rPr>
              <w:t>кг</w:t>
            </w:r>
            <w:proofErr w:type="spellEnd"/>
          </w:p>
        </w:tc>
        <w:tc>
          <w:tcPr>
            <w:tcW w:w="993" w:type="dxa"/>
            <w:vAlign w:val="center"/>
          </w:tcPr>
          <w:p w14:paraId="5D75E604" w14:textId="27325586"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0F060ABD"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78D4D2C5" w14:textId="77777777" w:rsidR="00AF631C"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Матеріал виробу: пластик.</w:t>
            </w:r>
            <w:r w:rsidRPr="001B2CE5">
              <w:rPr>
                <w:rFonts w:ascii="Times New Roman" w:hAnsi="Times New Roman" w:cs="Times New Roman"/>
                <w:sz w:val="24"/>
                <w:szCs w:val="24"/>
                <w:shd w:val="clear" w:color="auto" w:fill="FFFFFF"/>
                <w:lang w:val="uk-UA"/>
              </w:rPr>
              <w:br/>
              <w:t>Матеріал покриття: пластик.</w:t>
            </w:r>
          </w:p>
          <w:p w14:paraId="06AE53B1" w14:textId="4D1341A8" w:rsidR="00915988"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Колір виробника: чорний, червоний</w:t>
            </w:r>
          </w:p>
        </w:tc>
      </w:tr>
      <w:tr w:rsidR="00915988" w:rsidRPr="00F70D57" w14:paraId="752189E6" w14:textId="77777777" w:rsidTr="002A782E">
        <w:trPr>
          <w:trHeight w:val="274"/>
        </w:trPr>
        <w:tc>
          <w:tcPr>
            <w:tcW w:w="568" w:type="dxa"/>
            <w:shd w:val="clear" w:color="auto" w:fill="auto"/>
            <w:vAlign w:val="center"/>
          </w:tcPr>
          <w:p w14:paraId="2B73938B"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17</w:t>
            </w:r>
          </w:p>
        </w:tc>
        <w:tc>
          <w:tcPr>
            <w:tcW w:w="2976" w:type="dxa"/>
            <w:vAlign w:val="center"/>
          </w:tcPr>
          <w:p w14:paraId="0BEFFC3D" w14:textId="15F23FD8"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Килимок</w:t>
            </w:r>
            <w:proofErr w:type="spellEnd"/>
            <w:r w:rsidRPr="001B2CE5">
              <w:rPr>
                <w:rFonts w:ascii="Times New Roman" w:hAnsi="Times New Roman" w:cs="Times New Roman"/>
                <w:sz w:val="24"/>
                <w:szCs w:val="24"/>
                <w:shd w:val="clear" w:color="auto" w:fill="FFFFFF"/>
              </w:rPr>
              <w:t xml:space="preserve"> </w:t>
            </w:r>
            <w:proofErr w:type="spellStart"/>
            <w:r w:rsidRPr="001B2CE5">
              <w:rPr>
                <w:rFonts w:ascii="Times New Roman" w:hAnsi="Times New Roman" w:cs="Times New Roman"/>
                <w:sz w:val="24"/>
                <w:szCs w:val="24"/>
                <w:shd w:val="clear" w:color="auto" w:fill="FFFFFF"/>
              </w:rPr>
              <w:t>спортивний</w:t>
            </w:r>
            <w:proofErr w:type="spellEnd"/>
          </w:p>
        </w:tc>
        <w:tc>
          <w:tcPr>
            <w:tcW w:w="993" w:type="dxa"/>
            <w:vAlign w:val="center"/>
          </w:tcPr>
          <w:p w14:paraId="10AC613E" w14:textId="2FB760C5"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401B3A07"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20</w:t>
            </w:r>
          </w:p>
        </w:tc>
        <w:tc>
          <w:tcPr>
            <w:tcW w:w="4677" w:type="dxa"/>
          </w:tcPr>
          <w:p w14:paraId="273855DF" w14:textId="77777777" w:rsidR="00AF631C"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 xml:space="preserve">Матеріал: ТРЕ </w:t>
            </w:r>
          </w:p>
          <w:p w14:paraId="374321CE" w14:textId="77777777" w:rsidR="00AF631C"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 xml:space="preserve">Розмір: 180х61х0,6 см </w:t>
            </w:r>
          </w:p>
          <w:p w14:paraId="52ED4FF7" w14:textId="2574B4DA" w:rsidR="00915988" w:rsidRPr="001B2CE5" w:rsidRDefault="00AF631C" w:rsidP="00AF631C">
            <w:pPr>
              <w:rPr>
                <w:rFonts w:ascii="Times New Roman" w:hAnsi="Times New Roman" w:cs="Times New Roman"/>
                <w:sz w:val="24"/>
                <w:szCs w:val="24"/>
                <w:shd w:val="clear" w:color="auto" w:fill="FFFFFF"/>
                <w:lang w:val="uk-UA"/>
              </w:rPr>
            </w:pPr>
            <w:r w:rsidRPr="001B2CE5">
              <w:rPr>
                <w:rFonts w:ascii="Times New Roman" w:hAnsi="Times New Roman" w:cs="Times New Roman"/>
                <w:sz w:val="24"/>
                <w:szCs w:val="24"/>
                <w:shd w:val="clear" w:color="auto" w:fill="FFFFFF"/>
                <w:lang w:val="uk-UA"/>
              </w:rPr>
              <w:t>Колір: помаранчевий</w:t>
            </w:r>
          </w:p>
        </w:tc>
      </w:tr>
      <w:tr w:rsidR="00915988" w:rsidRPr="002914CC" w14:paraId="6F2B3B80" w14:textId="77777777" w:rsidTr="002A782E">
        <w:trPr>
          <w:trHeight w:val="274"/>
        </w:trPr>
        <w:tc>
          <w:tcPr>
            <w:tcW w:w="568" w:type="dxa"/>
            <w:shd w:val="clear" w:color="auto" w:fill="auto"/>
            <w:vAlign w:val="center"/>
          </w:tcPr>
          <w:p w14:paraId="22B42E39"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18</w:t>
            </w:r>
          </w:p>
        </w:tc>
        <w:tc>
          <w:tcPr>
            <w:tcW w:w="2976" w:type="dxa"/>
            <w:vAlign w:val="center"/>
          </w:tcPr>
          <w:p w14:paraId="755E094F" w14:textId="33BF67EF" w:rsidR="00915988" w:rsidRPr="00E222F1" w:rsidRDefault="00AF631C"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Каремат</w:t>
            </w:r>
            <w:proofErr w:type="spellEnd"/>
          </w:p>
        </w:tc>
        <w:tc>
          <w:tcPr>
            <w:tcW w:w="993" w:type="dxa"/>
            <w:vAlign w:val="center"/>
          </w:tcPr>
          <w:p w14:paraId="33981C47" w14:textId="3C8C496B"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6D819DF1"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12</w:t>
            </w:r>
          </w:p>
        </w:tc>
        <w:tc>
          <w:tcPr>
            <w:tcW w:w="4677" w:type="dxa"/>
          </w:tcPr>
          <w:p w14:paraId="7C282430" w14:textId="77777777" w:rsidR="001B2CE5" w:rsidRPr="001B2CE5" w:rsidRDefault="001B2CE5" w:rsidP="001B2CE5">
            <w:pPr>
              <w:rPr>
                <w:rFonts w:ascii="Times New Roman" w:hAnsi="Times New Roman" w:cs="Times New Roman"/>
                <w:sz w:val="18"/>
                <w:szCs w:val="18"/>
                <w:shd w:val="clear" w:color="auto" w:fill="FFFFFF"/>
                <w:lang w:val="uk-UA"/>
              </w:rPr>
            </w:pPr>
            <w:r w:rsidRPr="001B2CE5">
              <w:rPr>
                <w:rFonts w:ascii="Times New Roman" w:hAnsi="Times New Roman" w:cs="Times New Roman"/>
                <w:sz w:val="18"/>
                <w:szCs w:val="18"/>
                <w:shd w:val="clear" w:color="auto" w:fill="FFFFFF"/>
                <w:lang w:val="ru-RU"/>
              </w:rPr>
              <w:t>Ширина: 600</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мм</w:t>
            </w:r>
          </w:p>
          <w:p w14:paraId="2B013DA0"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Довжина</w:t>
            </w:r>
            <w:proofErr w:type="spellEnd"/>
            <w:r w:rsidRPr="001B2CE5">
              <w:rPr>
                <w:rFonts w:ascii="Times New Roman" w:hAnsi="Times New Roman" w:cs="Times New Roman"/>
                <w:sz w:val="18"/>
                <w:szCs w:val="18"/>
                <w:shd w:val="clear" w:color="auto" w:fill="FFFFFF"/>
                <w:lang w:val="ru-RU"/>
              </w:rPr>
              <w:t>:</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 xml:space="preserve"> 1800</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 xml:space="preserve">мм </w:t>
            </w:r>
          </w:p>
          <w:p w14:paraId="69A5E416" w14:textId="77777777" w:rsidR="001B2CE5" w:rsidRPr="001B2CE5" w:rsidRDefault="001B2CE5" w:rsidP="001B2CE5">
            <w:pPr>
              <w:rPr>
                <w:rFonts w:ascii="Times New Roman" w:hAnsi="Times New Roman" w:cs="Times New Roman"/>
                <w:sz w:val="18"/>
                <w:szCs w:val="18"/>
                <w:shd w:val="clear" w:color="auto" w:fill="FFFFFF"/>
                <w:lang w:val="uk-UA"/>
              </w:rPr>
            </w:pPr>
            <w:r w:rsidRPr="001B2CE5">
              <w:rPr>
                <w:rFonts w:ascii="Times New Roman" w:hAnsi="Times New Roman" w:cs="Times New Roman"/>
                <w:sz w:val="18"/>
                <w:szCs w:val="18"/>
                <w:shd w:val="clear" w:color="auto" w:fill="FFFFFF"/>
                <w:lang w:val="uk-UA"/>
              </w:rPr>
              <w:t>Т</w:t>
            </w:r>
            <w:proofErr w:type="spellStart"/>
            <w:r w:rsidRPr="001B2CE5">
              <w:rPr>
                <w:rFonts w:ascii="Times New Roman" w:hAnsi="Times New Roman" w:cs="Times New Roman"/>
                <w:sz w:val="18"/>
                <w:szCs w:val="18"/>
                <w:shd w:val="clear" w:color="auto" w:fill="FFFFFF"/>
                <w:lang w:val="ru-RU"/>
              </w:rPr>
              <w:t>овщина</w:t>
            </w:r>
            <w:proofErr w:type="spellEnd"/>
            <w:r w:rsidRPr="001B2CE5">
              <w:rPr>
                <w:rFonts w:ascii="Times New Roman" w:hAnsi="Times New Roman" w:cs="Times New Roman"/>
                <w:sz w:val="18"/>
                <w:szCs w:val="18"/>
                <w:shd w:val="clear" w:color="auto" w:fill="FFFFFF"/>
                <w:lang w:val="ru-RU"/>
              </w:rPr>
              <w:t>: 5</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мм</w:t>
            </w:r>
          </w:p>
          <w:p w14:paraId="1C2C0C57"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Розмір</w:t>
            </w:r>
            <w:proofErr w:type="spellEnd"/>
            <w:r w:rsidRPr="001B2CE5">
              <w:rPr>
                <w:rFonts w:ascii="Times New Roman" w:hAnsi="Times New Roman" w:cs="Times New Roman"/>
                <w:sz w:val="18"/>
                <w:szCs w:val="18"/>
                <w:shd w:val="clear" w:color="auto" w:fill="FFFFFF"/>
                <w:lang w:val="ru-RU"/>
              </w:rPr>
              <w:t>:</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1800х600х5 мм</w:t>
            </w:r>
          </w:p>
          <w:p w14:paraId="60E2321B"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Матеріал</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виробу</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пінополіетилен</w:t>
            </w:r>
            <w:proofErr w:type="spellEnd"/>
          </w:p>
          <w:p w14:paraId="7D16CFB5" w14:textId="60A9211B" w:rsidR="00915988" w:rsidRPr="001B2CE5" w:rsidRDefault="001B2CE5" w:rsidP="001B2CE5">
            <w:pPr>
              <w:rPr>
                <w:rFonts w:ascii="Times New Roman" w:hAnsi="Times New Roman" w:cs="Times New Roman"/>
                <w:sz w:val="18"/>
                <w:szCs w:val="18"/>
                <w:highlight w:val="yellow"/>
                <w:shd w:val="clear" w:color="auto" w:fill="FFFFFF"/>
              </w:rPr>
            </w:pPr>
            <w:proofErr w:type="spellStart"/>
            <w:r w:rsidRPr="001B2CE5">
              <w:rPr>
                <w:rFonts w:ascii="Times New Roman" w:hAnsi="Times New Roman" w:cs="Times New Roman"/>
                <w:sz w:val="18"/>
                <w:szCs w:val="18"/>
                <w:shd w:val="clear" w:color="auto" w:fill="FFFFFF"/>
              </w:rPr>
              <w:t>Колір</w:t>
            </w:r>
            <w:proofErr w:type="spellEnd"/>
            <w:r w:rsidRPr="001B2CE5">
              <w:rPr>
                <w:rFonts w:ascii="Times New Roman" w:hAnsi="Times New Roman" w:cs="Times New Roman"/>
                <w:sz w:val="18"/>
                <w:szCs w:val="18"/>
                <w:shd w:val="clear" w:color="auto" w:fill="FFFFFF"/>
              </w:rPr>
              <w:t xml:space="preserve"> </w:t>
            </w:r>
            <w:proofErr w:type="spellStart"/>
            <w:r w:rsidRPr="001B2CE5">
              <w:rPr>
                <w:rFonts w:ascii="Times New Roman" w:hAnsi="Times New Roman" w:cs="Times New Roman"/>
                <w:sz w:val="18"/>
                <w:szCs w:val="18"/>
                <w:shd w:val="clear" w:color="auto" w:fill="FFFFFF"/>
              </w:rPr>
              <w:t>виробника</w:t>
            </w:r>
            <w:proofErr w:type="spellEnd"/>
            <w:r w:rsidRPr="001B2CE5">
              <w:rPr>
                <w:rFonts w:ascii="Times New Roman" w:hAnsi="Times New Roman" w:cs="Times New Roman"/>
                <w:sz w:val="18"/>
                <w:szCs w:val="18"/>
                <w:shd w:val="clear" w:color="auto" w:fill="FFFFFF"/>
              </w:rPr>
              <w:t xml:space="preserve">: </w:t>
            </w:r>
            <w:proofErr w:type="spellStart"/>
            <w:r w:rsidRPr="001B2CE5">
              <w:rPr>
                <w:rFonts w:ascii="Times New Roman" w:hAnsi="Times New Roman" w:cs="Times New Roman"/>
                <w:sz w:val="18"/>
                <w:szCs w:val="18"/>
                <w:shd w:val="clear" w:color="auto" w:fill="FFFFFF"/>
              </w:rPr>
              <w:t>зелений</w:t>
            </w:r>
            <w:proofErr w:type="spellEnd"/>
          </w:p>
        </w:tc>
      </w:tr>
      <w:tr w:rsidR="00915988" w:rsidRPr="00F70D57" w14:paraId="6F56BB32" w14:textId="77777777" w:rsidTr="002A782E">
        <w:trPr>
          <w:trHeight w:val="274"/>
        </w:trPr>
        <w:tc>
          <w:tcPr>
            <w:tcW w:w="568" w:type="dxa"/>
            <w:shd w:val="clear" w:color="auto" w:fill="auto"/>
            <w:vAlign w:val="center"/>
          </w:tcPr>
          <w:p w14:paraId="68969B4D"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19</w:t>
            </w:r>
          </w:p>
        </w:tc>
        <w:tc>
          <w:tcPr>
            <w:tcW w:w="2976" w:type="dxa"/>
            <w:vAlign w:val="center"/>
          </w:tcPr>
          <w:p w14:paraId="74D0D846" w14:textId="6837994D" w:rsidR="00915988" w:rsidRPr="00E222F1" w:rsidRDefault="001B2CE5" w:rsidP="00915988">
            <w:pPr>
              <w:rPr>
                <w:rFonts w:ascii="Times New Roman" w:hAnsi="Times New Roman" w:cs="Times New Roman"/>
                <w:sz w:val="24"/>
                <w:szCs w:val="24"/>
                <w:shd w:val="clear" w:color="auto" w:fill="FFFFFF"/>
              </w:rPr>
            </w:pPr>
            <w:proofErr w:type="spellStart"/>
            <w:r w:rsidRPr="001B2CE5">
              <w:rPr>
                <w:rFonts w:ascii="Times New Roman" w:hAnsi="Times New Roman" w:cs="Times New Roman"/>
                <w:sz w:val="24"/>
                <w:szCs w:val="24"/>
                <w:shd w:val="clear" w:color="auto" w:fill="FFFFFF"/>
              </w:rPr>
              <w:t>Мольберт</w:t>
            </w:r>
            <w:proofErr w:type="spellEnd"/>
          </w:p>
        </w:tc>
        <w:tc>
          <w:tcPr>
            <w:tcW w:w="993" w:type="dxa"/>
            <w:vAlign w:val="center"/>
          </w:tcPr>
          <w:p w14:paraId="0B05E693" w14:textId="51FA3A41" w:rsidR="00915988" w:rsidRPr="00E222F1" w:rsidRDefault="00915988" w:rsidP="00915988">
            <w:pPr>
              <w:rPr>
                <w:rFonts w:ascii="Times New Roman" w:hAnsi="Times New Roman" w:cs="Times New Roman"/>
                <w:sz w:val="24"/>
                <w:szCs w:val="24"/>
                <w:shd w:val="clear" w:color="auto" w:fill="FFFFFF"/>
              </w:rPr>
            </w:pPr>
            <w:proofErr w:type="spellStart"/>
            <w:r w:rsidRPr="009E4F9C">
              <w:rPr>
                <w:rFonts w:ascii="Times New Roman" w:hAnsi="Times New Roman" w:cs="Times New Roman"/>
                <w:sz w:val="24"/>
                <w:szCs w:val="24"/>
                <w:shd w:val="clear" w:color="auto" w:fill="FFFFFF"/>
                <w:lang w:val="uk-UA"/>
              </w:rPr>
              <w:t>шт</w:t>
            </w:r>
            <w:proofErr w:type="spellEnd"/>
          </w:p>
        </w:tc>
        <w:tc>
          <w:tcPr>
            <w:tcW w:w="1134" w:type="dxa"/>
            <w:shd w:val="clear" w:color="auto" w:fill="auto"/>
            <w:vAlign w:val="center"/>
          </w:tcPr>
          <w:p w14:paraId="7C6B53AA" w14:textId="77777777" w:rsidR="00915988" w:rsidRPr="00E222F1" w:rsidRDefault="00915988" w:rsidP="00915988">
            <w:pPr>
              <w:rPr>
                <w:rFonts w:ascii="Times New Roman" w:hAnsi="Times New Roman" w:cs="Times New Roman"/>
                <w:sz w:val="24"/>
                <w:szCs w:val="24"/>
                <w:shd w:val="clear" w:color="auto" w:fill="FFFFFF"/>
              </w:rPr>
            </w:pPr>
            <w:r w:rsidRPr="00E222F1">
              <w:rPr>
                <w:rFonts w:ascii="Times New Roman" w:hAnsi="Times New Roman" w:cs="Times New Roman"/>
                <w:sz w:val="24"/>
                <w:szCs w:val="24"/>
                <w:shd w:val="clear" w:color="auto" w:fill="FFFFFF"/>
              </w:rPr>
              <w:t>15</w:t>
            </w:r>
          </w:p>
        </w:tc>
        <w:tc>
          <w:tcPr>
            <w:tcW w:w="4677" w:type="dxa"/>
          </w:tcPr>
          <w:p w14:paraId="55977266" w14:textId="77777777" w:rsidR="001B2CE5" w:rsidRPr="001B2CE5" w:rsidRDefault="001B2CE5" w:rsidP="001B2CE5">
            <w:pPr>
              <w:rPr>
                <w:rFonts w:ascii="Times New Roman" w:hAnsi="Times New Roman" w:cs="Times New Roman"/>
                <w:sz w:val="18"/>
                <w:szCs w:val="18"/>
                <w:shd w:val="clear" w:color="auto" w:fill="FFFFFF"/>
                <w:lang w:val="uk-UA"/>
              </w:rPr>
            </w:pPr>
            <w:r w:rsidRPr="001B2CE5">
              <w:rPr>
                <w:rFonts w:ascii="Times New Roman" w:hAnsi="Times New Roman" w:cs="Times New Roman"/>
                <w:sz w:val="18"/>
                <w:szCs w:val="18"/>
                <w:shd w:val="clear" w:color="auto" w:fill="FFFFFF"/>
                <w:lang w:val="ru-RU"/>
              </w:rPr>
              <w:t xml:space="preserve">Тип установки: </w:t>
            </w:r>
            <w:proofErr w:type="spellStart"/>
            <w:r w:rsidRPr="001B2CE5">
              <w:rPr>
                <w:rFonts w:ascii="Times New Roman" w:hAnsi="Times New Roman" w:cs="Times New Roman"/>
                <w:sz w:val="18"/>
                <w:szCs w:val="18"/>
                <w:shd w:val="clear" w:color="auto" w:fill="FFFFFF"/>
                <w:lang w:val="ru-RU"/>
              </w:rPr>
              <w:t>підлоговий</w:t>
            </w:r>
            <w:proofErr w:type="spellEnd"/>
          </w:p>
          <w:p w14:paraId="2E0C9942"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Розмір</w:t>
            </w:r>
            <w:proofErr w:type="spellEnd"/>
            <w:r w:rsidRPr="001B2CE5">
              <w:rPr>
                <w:rFonts w:ascii="Times New Roman" w:hAnsi="Times New Roman" w:cs="Times New Roman"/>
                <w:sz w:val="18"/>
                <w:szCs w:val="18"/>
                <w:shd w:val="clear" w:color="auto" w:fill="FFFFFF"/>
                <w:lang w:val="ru-RU"/>
              </w:rPr>
              <w:t>:</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170</w:t>
            </w:r>
            <w:r w:rsidRPr="001B2CE5">
              <w:rPr>
                <w:rFonts w:ascii="Times New Roman" w:hAnsi="Times New Roman" w:cs="Times New Roman"/>
                <w:sz w:val="18"/>
                <w:szCs w:val="18"/>
                <w:shd w:val="clear" w:color="auto" w:fill="FFFFFF"/>
              </w:rPr>
              <w:t>x</w:t>
            </w:r>
            <w:r w:rsidRPr="001B2CE5">
              <w:rPr>
                <w:rFonts w:ascii="Times New Roman" w:hAnsi="Times New Roman" w:cs="Times New Roman"/>
                <w:sz w:val="18"/>
                <w:szCs w:val="18"/>
                <w:shd w:val="clear" w:color="auto" w:fill="FFFFFF"/>
                <w:lang w:val="ru-RU"/>
              </w:rPr>
              <w:t>71</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см</w:t>
            </w:r>
          </w:p>
          <w:p w14:paraId="34604987"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Матеріал</w:t>
            </w:r>
            <w:proofErr w:type="spellEnd"/>
            <w:r w:rsidRPr="001B2CE5">
              <w:rPr>
                <w:rFonts w:ascii="Times New Roman" w:hAnsi="Times New Roman" w:cs="Times New Roman"/>
                <w:sz w:val="18"/>
                <w:szCs w:val="18"/>
                <w:shd w:val="clear" w:color="auto" w:fill="FFFFFF"/>
                <w:lang w:val="ru-RU"/>
              </w:rPr>
              <w:t>: дерево</w:t>
            </w:r>
          </w:p>
          <w:p w14:paraId="6CF17DA2" w14:textId="77777777" w:rsidR="001B2CE5" w:rsidRPr="001B2CE5" w:rsidRDefault="001B2CE5" w:rsidP="001B2CE5">
            <w:pPr>
              <w:rPr>
                <w:rFonts w:ascii="Times New Roman" w:hAnsi="Times New Roman" w:cs="Times New Roman"/>
                <w:sz w:val="18"/>
                <w:szCs w:val="18"/>
                <w:shd w:val="clear" w:color="auto" w:fill="FFFFFF"/>
                <w:lang w:val="uk-UA"/>
              </w:rPr>
            </w:pPr>
            <w:proofErr w:type="spellStart"/>
            <w:r w:rsidRPr="001B2CE5">
              <w:rPr>
                <w:rFonts w:ascii="Times New Roman" w:hAnsi="Times New Roman" w:cs="Times New Roman"/>
                <w:sz w:val="18"/>
                <w:szCs w:val="18"/>
                <w:shd w:val="clear" w:color="auto" w:fill="FFFFFF"/>
                <w:lang w:val="ru-RU"/>
              </w:rPr>
              <w:t>Висота</w:t>
            </w:r>
            <w:proofErr w:type="spellEnd"/>
            <w:r w:rsidRPr="001B2CE5">
              <w:rPr>
                <w:rFonts w:ascii="Times New Roman" w:hAnsi="Times New Roman" w:cs="Times New Roman"/>
                <w:sz w:val="18"/>
                <w:szCs w:val="18"/>
                <w:shd w:val="clear" w:color="auto" w:fill="FFFFFF"/>
                <w:lang w:val="ru-RU"/>
              </w:rPr>
              <w:t>: 170</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см</w:t>
            </w:r>
          </w:p>
          <w:p w14:paraId="403FEC3D" w14:textId="076D9588" w:rsidR="00915988" w:rsidRPr="001B2CE5" w:rsidRDefault="001B2CE5" w:rsidP="001B2CE5">
            <w:pPr>
              <w:rPr>
                <w:rFonts w:ascii="Times New Roman" w:hAnsi="Times New Roman" w:cs="Times New Roman"/>
                <w:sz w:val="18"/>
                <w:szCs w:val="18"/>
                <w:highlight w:val="yellow"/>
                <w:shd w:val="clear" w:color="auto" w:fill="FFFFFF"/>
                <w:lang w:val="ru-RU"/>
              </w:rPr>
            </w:pPr>
            <w:proofErr w:type="spellStart"/>
            <w:r w:rsidRPr="001B2CE5">
              <w:rPr>
                <w:rFonts w:ascii="Times New Roman" w:hAnsi="Times New Roman" w:cs="Times New Roman"/>
                <w:sz w:val="18"/>
                <w:szCs w:val="18"/>
                <w:shd w:val="clear" w:color="auto" w:fill="FFFFFF"/>
                <w:lang w:val="ru-RU"/>
              </w:rPr>
              <w:t>Робоча</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поверхня</w:t>
            </w:r>
            <w:proofErr w:type="spellEnd"/>
            <w:r w:rsidRPr="001B2CE5">
              <w:rPr>
                <w:rFonts w:ascii="Times New Roman" w:hAnsi="Times New Roman" w:cs="Times New Roman"/>
                <w:sz w:val="18"/>
                <w:szCs w:val="18"/>
                <w:shd w:val="clear" w:color="auto" w:fill="FFFFFF"/>
                <w:lang w:val="ru-RU"/>
              </w:rPr>
              <w:t>: 1240</w:t>
            </w:r>
            <w:r w:rsidRPr="001B2CE5">
              <w:rPr>
                <w:rFonts w:ascii="Times New Roman" w:hAnsi="Times New Roman" w:cs="Times New Roman"/>
                <w:sz w:val="18"/>
                <w:szCs w:val="18"/>
                <w:shd w:val="clear" w:color="auto" w:fill="FFFFFF"/>
              </w:rPr>
              <w:t> </w:t>
            </w:r>
            <w:r w:rsidRPr="001B2CE5">
              <w:rPr>
                <w:rFonts w:ascii="Times New Roman" w:hAnsi="Times New Roman" w:cs="Times New Roman"/>
                <w:sz w:val="18"/>
                <w:szCs w:val="18"/>
                <w:shd w:val="clear" w:color="auto" w:fill="FFFFFF"/>
                <w:lang w:val="ru-RU"/>
              </w:rPr>
              <w:t>мм</w:t>
            </w:r>
          </w:p>
        </w:tc>
      </w:tr>
    </w:tbl>
    <w:p w14:paraId="161D41C0" w14:textId="77777777" w:rsidR="00F3094A" w:rsidRDefault="00F3094A" w:rsidP="00F3094A">
      <w:pPr>
        <w:jc w:val="both"/>
        <w:rPr>
          <w:rFonts w:ascii="Times New Roman" w:eastAsia="Times New Roman" w:hAnsi="Times New Roman" w:cs="Times New Roman"/>
          <w:b/>
          <w:sz w:val="24"/>
          <w:szCs w:val="24"/>
          <w:lang w:val="ru-RU"/>
        </w:rPr>
      </w:pPr>
    </w:p>
    <w:p w14:paraId="1C4E1FED" w14:textId="77777777" w:rsidR="001B2CE5" w:rsidRDefault="001B2CE5" w:rsidP="00F3094A">
      <w:pPr>
        <w:jc w:val="both"/>
        <w:rPr>
          <w:rFonts w:ascii="Times New Roman" w:eastAsia="Times New Roman" w:hAnsi="Times New Roman" w:cs="Times New Roman"/>
          <w:b/>
          <w:sz w:val="24"/>
          <w:szCs w:val="24"/>
          <w:lang w:val="ru-RU"/>
        </w:rPr>
      </w:pPr>
    </w:p>
    <w:p w14:paraId="2AA6FF8A" w14:textId="77777777" w:rsidR="001B2CE5" w:rsidRDefault="001B2CE5" w:rsidP="00F3094A">
      <w:pPr>
        <w:jc w:val="both"/>
        <w:rPr>
          <w:rFonts w:ascii="Times New Roman" w:eastAsia="Times New Roman" w:hAnsi="Times New Roman" w:cs="Times New Roman"/>
          <w:b/>
          <w:sz w:val="24"/>
          <w:szCs w:val="24"/>
          <w:lang w:val="ru-RU"/>
        </w:rPr>
      </w:pPr>
    </w:p>
    <w:p w14:paraId="742B1969" w14:textId="77777777" w:rsidR="001B2CE5" w:rsidRPr="00F67B60" w:rsidRDefault="001B2CE5" w:rsidP="00F3094A">
      <w:pPr>
        <w:jc w:val="both"/>
        <w:rPr>
          <w:rFonts w:ascii="Times New Roman" w:eastAsia="Times New Roman" w:hAnsi="Times New Roman" w:cs="Times New Roman"/>
          <w:b/>
          <w:sz w:val="24"/>
          <w:szCs w:val="24"/>
          <w:lang w:val="ru-RU"/>
        </w:rPr>
      </w:pPr>
    </w:p>
    <w:p w14:paraId="3C340195" w14:textId="77777777" w:rsidR="00F70D57" w:rsidRDefault="00F70D57" w:rsidP="00F3094A">
      <w:pPr>
        <w:spacing w:line="360" w:lineRule="auto"/>
        <w:jc w:val="both"/>
        <w:rPr>
          <w:rFonts w:ascii="Times New Roman" w:eastAsia="Times New Roman" w:hAnsi="Times New Roman" w:cs="Times New Roman"/>
          <w:b/>
          <w:color w:val="000000"/>
          <w:sz w:val="24"/>
          <w:szCs w:val="24"/>
        </w:rPr>
      </w:pPr>
    </w:p>
    <w:p w14:paraId="7B701A7E" w14:textId="1DB17721" w:rsidR="00F3094A" w:rsidRDefault="00F124DD" w:rsidP="00F3094A">
      <w:pPr>
        <w:spacing w:line="360" w:lineRule="auto"/>
        <w:jc w:val="both"/>
        <w:rPr>
          <w:rFonts w:ascii="Times New Roman" w:eastAsia="Times New Roman" w:hAnsi="Times New Roman" w:cs="Times New Roman"/>
          <w:b/>
          <w:color w:val="000000"/>
          <w:sz w:val="24"/>
          <w:szCs w:val="24"/>
          <w:lang w:val="uk-UA"/>
        </w:rPr>
      </w:pPr>
      <w:r w:rsidRPr="00DA69FF">
        <w:rPr>
          <w:rFonts w:ascii="Times New Roman" w:eastAsia="Times New Roman" w:hAnsi="Times New Roman" w:cs="Times New Roman"/>
          <w:b/>
          <w:color w:val="000000"/>
          <w:sz w:val="24"/>
          <w:szCs w:val="24"/>
          <w:lang w:val="ru-RU"/>
        </w:rPr>
        <w:lastRenderedPageBreak/>
        <w:t>Лот</w:t>
      </w:r>
      <w:r w:rsidR="00F3094A" w:rsidRPr="00DA69FF">
        <w:rPr>
          <w:rFonts w:ascii="Times New Roman" w:eastAsia="Times New Roman" w:hAnsi="Times New Roman" w:cs="Times New Roman"/>
          <w:b/>
          <w:color w:val="000000"/>
          <w:sz w:val="24"/>
          <w:szCs w:val="24"/>
        </w:rPr>
        <w:t xml:space="preserve"> 2 </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513"/>
        <w:gridCol w:w="992"/>
        <w:gridCol w:w="1418"/>
        <w:gridCol w:w="4819"/>
      </w:tblGrid>
      <w:tr w:rsidR="002A782E" w14:paraId="0CA458A6" w14:textId="77777777" w:rsidTr="002A782E">
        <w:tc>
          <w:tcPr>
            <w:tcW w:w="606" w:type="dxa"/>
            <w:vAlign w:val="center"/>
          </w:tcPr>
          <w:p w14:paraId="25D4CBAE" w14:textId="77777777" w:rsidR="002A782E" w:rsidRDefault="002A782E" w:rsidP="002A782E">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513" w:type="dxa"/>
          </w:tcPr>
          <w:p w14:paraId="6F968B9A" w14:textId="56D98916" w:rsidR="002A782E" w:rsidRDefault="002A782E" w:rsidP="002A782E">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B23822">
              <w:rPr>
                <w:rFonts w:ascii="Times New Roman" w:eastAsia="Times New Roman" w:hAnsi="Times New Roman" w:cs="Times New Roman"/>
                <w:b/>
                <w:color w:val="000000"/>
                <w:sz w:val="24"/>
                <w:szCs w:val="24"/>
                <w:lang w:val="ru-RU"/>
              </w:rPr>
              <w:t>Найменування</w:t>
            </w:r>
            <w:proofErr w:type="spellEnd"/>
            <w:r w:rsidRPr="00B23822">
              <w:rPr>
                <w:rFonts w:ascii="Times New Roman" w:eastAsia="Times New Roman" w:hAnsi="Times New Roman" w:cs="Times New Roman"/>
                <w:b/>
                <w:color w:val="000000"/>
                <w:sz w:val="24"/>
                <w:szCs w:val="24"/>
                <w:lang w:val="ru-RU"/>
              </w:rPr>
              <w:t xml:space="preserve"> продукту</w:t>
            </w:r>
          </w:p>
        </w:tc>
        <w:tc>
          <w:tcPr>
            <w:tcW w:w="992" w:type="dxa"/>
          </w:tcPr>
          <w:p w14:paraId="7D769864" w14:textId="726CEB94" w:rsidR="002A782E" w:rsidRPr="00193DF4" w:rsidRDefault="002A782E" w:rsidP="002A782E">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proofErr w:type="gramStart"/>
            <w:r w:rsidRPr="00B23822">
              <w:rPr>
                <w:rFonts w:ascii="Times New Roman" w:eastAsia="Times New Roman" w:hAnsi="Times New Roman" w:cs="Times New Roman"/>
                <w:b/>
                <w:color w:val="000000"/>
                <w:sz w:val="24"/>
                <w:szCs w:val="24"/>
                <w:lang w:val="ru-RU"/>
              </w:rPr>
              <w:t>Од.виміру</w:t>
            </w:r>
            <w:proofErr w:type="spellEnd"/>
            <w:proofErr w:type="gramEnd"/>
          </w:p>
        </w:tc>
        <w:tc>
          <w:tcPr>
            <w:tcW w:w="1418" w:type="dxa"/>
          </w:tcPr>
          <w:p w14:paraId="112EF801" w14:textId="57967DC2" w:rsidR="002A782E" w:rsidRDefault="002A782E" w:rsidP="002A782E">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B23822">
              <w:rPr>
                <w:rFonts w:ascii="Times New Roman" w:eastAsia="Times New Roman" w:hAnsi="Times New Roman" w:cs="Times New Roman"/>
                <w:b/>
                <w:color w:val="000000"/>
                <w:sz w:val="24"/>
                <w:szCs w:val="24"/>
                <w:lang w:val="ru-RU"/>
              </w:rPr>
              <w:t>Кіл</w:t>
            </w:r>
            <w:r>
              <w:rPr>
                <w:rFonts w:ascii="Times New Roman" w:eastAsia="Times New Roman" w:hAnsi="Times New Roman" w:cs="Times New Roman"/>
                <w:b/>
                <w:color w:val="000000"/>
                <w:sz w:val="24"/>
                <w:szCs w:val="24"/>
                <w:lang w:val="ru-RU"/>
              </w:rPr>
              <w:t>-</w:t>
            </w:r>
            <w:r w:rsidRPr="00B23822">
              <w:rPr>
                <w:rFonts w:ascii="Times New Roman" w:eastAsia="Times New Roman" w:hAnsi="Times New Roman" w:cs="Times New Roman"/>
                <w:b/>
                <w:color w:val="000000"/>
                <w:sz w:val="24"/>
                <w:szCs w:val="24"/>
                <w:lang w:val="ru-RU"/>
              </w:rPr>
              <w:t>сть</w:t>
            </w:r>
            <w:proofErr w:type="spellEnd"/>
            <w:r w:rsidRPr="00B23822">
              <w:rPr>
                <w:rFonts w:ascii="Times New Roman" w:eastAsia="Times New Roman" w:hAnsi="Times New Roman" w:cs="Times New Roman"/>
                <w:b/>
                <w:color w:val="000000"/>
                <w:sz w:val="24"/>
                <w:szCs w:val="24"/>
                <w:lang w:val="ru-RU"/>
              </w:rPr>
              <w:t xml:space="preserve"> од</w:t>
            </w:r>
            <w:r>
              <w:rPr>
                <w:rFonts w:ascii="Times New Roman" w:eastAsia="Times New Roman" w:hAnsi="Times New Roman" w:cs="Times New Roman"/>
                <w:b/>
                <w:color w:val="000000"/>
                <w:sz w:val="24"/>
                <w:szCs w:val="24"/>
                <w:lang w:val="ru-RU"/>
              </w:rPr>
              <w:t>.</w:t>
            </w:r>
          </w:p>
        </w:tc>
        <w:tc>
          <w:tcPr>
            <w:tcW w:w="4819" w:type="dxa"/>
          </w:tcPr>
          <w:p w14:paraId="51ED034C" w14:textId="43635205" w:rsidR="002A782E" w:rsidRDefault="002A782E" w:rsidP="002A782E">
            <w:pPr>
              <w:pBdr>
                <w:top w:val="nil"/>
                <w:left w:val="nil"/>
                <w:bottom w:val="nil"/>
                <w:right w:val="nil"/>
                <w:between w:val="nil"/>
              </w:pBdr>
              <w:spacing w:after="160"/>
              <w:contextualSpacing/>
              <w:jc w:val="center"/>
              <w:rPr>
                <w:rFonts w:ascii="Times New Roman" w:eastAsia="Times New Roman" w:hAnsi="Times New Roman" w:cs="Times New Roman"/>
                <w:b/>
                <w:color w:val="000000"/>
                <w:sz w:val="24"/>
                <w:szCs w:val="24"/>
              </w:rPr>
            </w:pPr>
            <w:proofErr w:type="spellStart"/>
            <w:r w:rsidRPr="00C25769">
              <w:rPr>
                <w:rFonts w:ascii="Times New Roman" w:eastAsia="Times New Roman" w:hAnsi="Times New Roman" w:cs="Times New Roman"/>
                <w:b/>
                <w:color w:val="000000"/>
                <w:sz w:val="24"/>
                <w:szCs w:val="24"/>
                <w:lang w:val="ru-RU"/>
              </w:rPr>
              <w:t>Технічні</w:t>
            </w:r>
            <w:proofErr w:type="spellEnd"/>
            <w:r w:rsidRPr="00C25769">
              <w:rPr>
                <w:rFonts w:ascii="Times New Roman" w:eastAsia="Times New Roman" w:hAnsi="Times New Roman" w:cs="Times New Roman"/>
                <w:b/>
                <w:color w:val="000000"/>
                <w:sz w:val="24"/>
                <w:szCs w:val="24"/>
                <w:lang w:val="ru-RU"/>
              </w:rPr>
              <w:t xml:space="preserve"> </w:t>
            </w:r>
            <w:proofErr w:type="spellStart"/>
            <w:r w:rsidRPr="00C25769">
              <w:rPr>
                <w:rFonts w:ascii="Times New Roman" w:eastAsia="Times New Roman" w:hAnsi="Times New Roman" w:cs="Times New Roman"/>
                <w:b/>
                <w:color w:val="000000"/>
                <w:sz w:val="24"/>
                <w:szCs w:val="24"/>
                <w:lang w:val="ru-RU"/>
              </w:rPr>
              <w:t>вимоги</w:t>
            </w:r>
            <w:proofErr w:type="spellEnd"/>
          </w:p>
        </w:tc>
      </w:tr>
      <w:tr w:rsidR="001B2CE5" w:rsidRPr="00C8310D" w14:paraId="21195CEB" w14:textId="77777777" w:rsidTr="00542B38">
        <w:trPr>
          <w:trHeight w:val="274"/>
        </w:trPr>
        <w:tc>
          <w:tcPr>
            <w:tcW w:w="606" w:type="dxa"/>
            <w:shd w:val="clear" w:color="auto" w:fill="auto"/>
            <w:vAlign w:val="center"/>
          </w:tcPr>
          <w:p w14:paraId="17E98A36" w14:textId="77777777" w:rsidR="001B2CE5" w:rsidRPr="00F83404" w:rsidRDefault="001B2CE5" w:rsidP="001B2CE5">
            <w:pPr>
              <w:jc w:val="both"/>
              <w:rPr>
                <w:rFonts w:ascii="Times New Roman" w:eastAsia="Times New Roman" w:hAnsi="Times New Roman" w:cs="Times New Roman"/>
                <w:color w:val="000000"/>
                <w:sz w:val="24"/>
                <w:szCs w:val="24"/>
              </w:rPr>
            </w:pPr>
            <w:r w:rsidRPr="00F83404">
              <w:rPr>
                <w:rFonts w:ascii="Times New Roman" w:hAnsi="Times New Roman" w:cs="Times New Roman"/>
                <w:sz w:val="24"/>
                <w:szCs w:val="24"/>
              </w:rPr>
              <w:t>1</w:t>
            </w:r>
          </w:p>
        </w:tc>
        <w:tc>
          <w:tcPr>
            <w:tcW w:w="2513" w:type="dxa"/>
            <w:vAlign w:val="center"/>
          </w:tcPr>
          <w:p w14:paraId="7567EC0A" w14:textId="7DB155F5" w:rsidR="001B2CE5" w:rsidRPr="001B2CE5" w:rsidRDefault="001B2CE5" w:rsidP="001B2CE5">
            <w:pPr>
              <w:rPr>
                <w:rFonts w:ascii="Times New Roman" w:hAnsi="Times New Roman" w:cs="Times New Roman"/>
                <w:sz w:val="24"/>
                <w:szCs w:val="24"/>
                <w:lang w:val="ru-RU"/>
              </w:rPr>
            </w:pPr>
            <w:r w:rsidRPr="008D5198">
              <w:rPr>
                <w:rFonts w:ascii="Times New Roman" w:hAnsi="Times New Roman" w:cs="Times New Roman"/>
                <w:sz w:val="24"/>
                <w:szCs w:val="24"/>
                <w:shd w:val="clear" w:color="auto" w:fill="FFFFFF"/>
                <w:lang w:val="ru-RU"/>
              </w:rPr>
              <w:t xml:space="preserve">Темна </w:t>
            </w:r>
            <w:proofErr w:type="spellStart"/>
            <w:r w:rsidRPr="008D5198">
              <w:rPr>
                <w:rFonts w:ascii="Times New Roman" w:hAnsi="Times New Roman" w:cs="Times New Roman"/>
                <w:sz w:val="24"/>
                <w:szCs w:val="24"/>
                <w:shd w:val="clear" w:color="auto" w:fill="FFFFFF"/>
                <w:lang w:val="ru-RU"/>
              </w:rPr>
              <w:t>сенсорна</w:t>
            </w:r>
            <w:proofErr w:type="spellEnd"/>
            <w:r w:rsidRPr="008D5198">
              <w:rPr>
                <w:rFonts w:ascii="Times New Roman" w:hAnsi="Times New Roman" w:cs="Times New Roman"/>
                <w:sz w:val="24"/>
                <w:szCs w:val="24"/>
                <w:shd w:val="clear" w:color="auto" w:fill="FFFFFF"/>
                <w:lang w:val="ru-RU"/>
              </w:rPr>
              <w:t xml:space="preserve"> </w:t>
            </w:r>
            <w:proofErr w:type="spellStart"/>
            <w:r w:rsidRPr="008D5198">
              <w:rPr>
                <w:rFonts w:ascii="Times New Roman" w:hAnsi="Times New Roman" w:cs="Times New Roman"/>
                <w:sz w:val="24"/>
                <w:szCs w:val="24"/>
                <w:shd w:val="clear" w:color="auto" w:fill="FFFFFF"/>
                <w:lang w:val="ru-RU"/>
              </w:rPr>
              <w:t>кімната</w:t>
            </w:r>
            <w:proofErr w:type="spellEnd"/>
            <w:r w:rsidRPr="008D5198">
              <w:rPr>
                <w:rFonts w:ascii="Times New Roman" w:hAnsi="Times New Roman" w:cs="Times New Roman"/>
                <w:sz w:val="24"/>
                <w:szCs w:val="24"/>
                <w:shd w:val="clear" w:color="auto" w:fill="FFFFFF"/>
                <w:lang w:val="ru-RU"/>
              </w:rPr>
              <w:t xml:space="preserve"> Модерн </w:t>
            </w:r>
            <w:proofErr w:type="gramStart"/>
            <w:r w:rsidRPr="008D5198">
              <w:rPr>
                <w:rFonts w:ascii="Times New Roman" w:hAnsi="Times New Roman" w:cs="Times New Roman"/>
                <w:sz w:val="24"/>
                <w:szCs w:val="24"/>
                <w:shd w:val="clear" w:color="auto" w:fill="FFFFFF"/>
                <w:lang w:val="ru-RU"/>
              </w:rPr>
              <w:t>30-40</w:t>
            </w:r>
            <w:proofErr w:type="gramEnd"/>
            <w:r w:rsidRPr="008D5198">
              <w:rPr>
                <w:rFonts w:ascii="Times New Roman" w:hAnsi="Times New Roman" w:cs="Times New Roman"/>
                <w:sz w:val="24"/>
                <w:szCs w:val="24"/>
                <w:shd w:val="clear" w:color="auto" w:fill="FFFFFF"/>
                <w:lang w:val="ru-RU"/>
              </w:rPr>
              <w:t xml:space="preserve"> кв. м </w:t>
            </w:r>
            <w:r w:rsidRPr="001B2CE5">
              <w:rPr>
                <w:rFonts w:ascii="Times New Roman" w:hAnsi="Times New Roman" w:cs="Times New Roman"/>
                <w:sz w:val="24"/>
                <w:szCs w:val="24"/>
                <w:shd w:val="clear" w:color="auto" w:fill="FFFFFF"/>
              </w:rPr>
              <w:t>TIA</w:t>
            </w:r>
            <w:r w:rsidRPr="008D5198">
              <w:rPr>
                <w:rFonts w:ascii="Times New Roman" w:hAnsi="Times New Roman" w:cs="Times New Roman"/>
                <w:sz w:val="24"/>
                <w:szCs w:val="24"/>
                <w:shd w:val="clear" w:color="auto" w:fill="FFFFFF"/>
                <w:lang w:val="ru-RU"/>
              </w:rPr>
              <w:t>-</w:t>
            </w:r>
            <w:r w:rsidRPr="001B2CE5">
              <w:rPr>
                <w:rFonts w:ascii="Times New Roman" w:hAnsi="Times New Roman" w:cs="Times New Roman"/>
                <w:sz w:val="24"/>
                <w:szCs w:val="24"/>
                <w:shd w:val="clear" w:color="auto" w:fill="FFFFFF"/>
              </w:rPr>
              <w:t>SPORT</w:t>
            </w:r>
          </w:p>
        </w:tc>
        <w:tc>
          <w:tcPr>
            <w:tcW w:w="992" w:type="dxa"/>
            <w:vAlign w:val="center"/>
          </w:tcPr>
          <w:p w14:paraId="2ED74534" w14:textId="6CDDC095" w:rsidR="001B2CE5" w:rsidRPr="009D24D3" w:rsidRDefault="001B2CE5" w:rsidP="001B2CE5">
            <w:pPr>
              <w:jc w:val="both"/>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lang w:val="uk-UA"/>
              </w:rPr>
              <w:t>шт</w:t>
            </w:r>
            <w:proofErr w:type="spellEnd"/>
          </w:p>
        </w:tc>
        <w:tc>
          <w:tcPr>
            <w:tcW w:w="1418" w:type="dxa"/>
            <w:shd w:val="clear" w:color="auto" w:fill="auto"/>
            <w:vAlign w:val="center"/>
          </w:tcPr>
          <w:p w14:paraId="1386A240" w14:textId="77777777" w:rsidR="001B2CE5" w:rsidRPr="00F83404" w:rsidRDefault="001B2CE5" w:rsidP="001B2CE5">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w:t>
            </w:r>
          </w:p>
        </w:tc>
        <w:tc>
          <w:tcPr>
            <w:tcW w:w="4819" w:type="dxa"/>
            <w:vAlign w:val="center"/>
          </w:tcPr>
          <w:p w14:paraId="475526F8"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Матеріал</w:t>
            </w:r>
            <w:proofErr w:type="spellEnd"/>
            <w:r w:rsidRPr="001B2CE5">
              <w:rPr>
                <w:rFonts w:ascii="Times New Roman" w:hAnsi="Times New Roman" w:cs="Times New Roman"/>
                <w:sz w:val="18"/>
                <w:szCs w:val="18"/>
                <w:shd w:val="clear" w:color="auto" w:fill="FFFFFF"/>
                <w:lang w:val="ru-RU"/>
              </w:rPr>
              <w:t>: </w:t>
            </w:r>
            <w:proofErr w:type="spellStart"/>
            <w:r w:rsidRPr="001B2CE5">
              <w:rPr>
                <w:rFonts w:ascii="Times New Roman" w:hAnsi="Times New Roman" w:cs="Times New Roman"/>
                <w:sz w:val="18"/>
                <w:szCs w:val="18"/>
                <w:shd w:val="clear" w:color="auto" w:fill="FFFFFF"/>
                <w:lang w:val="ru-RU"/>
              </w:rPr>
              <w:t>шкірозамінник</w:t>
            </w:r>
            <w:proofErr w:type="spellEnd"/>
          </w:p>
          <w:p w14:paraId="28C4CB57"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Наповнювач</w:t>
            </w:r>
            <w:proofErr w:type="spellEnd"/>
            <w:r w:rsidRPr="001B2CE5">
              <w:rPr>
                <w:rFonts w:ascii="Times New Roman" w:hAnsi="Times New Roman" w:cs="Times New Roman"/>
                <w:sz w:val="18"/>
                <w:szCs w:val="18"/>
                <w:shd w:val="clear" w:color="auto" w:fill="FFFFFF"/>
                <w:lang w:val="ru-RU"/>
              </w:rPr>
              <w:t>: ППЕ, поролон 45 кг м3</w:t>
            </w:r>
          </w:p>
          <w:p w14:paraId="20B99AE1" w14:textId="77777777" w:rsidR="001B2CE5" w:rsidRPr="001B2CE5" w:rsidRDefault="001B2CE5" w:rsidP="001B2CE5">
            <w:pPr>
              <w:rPr>
                <w:rFonts w:ascii="Times New Roman" w:hAnsi="Times New Roman" w:cs="Times New Roman"/>
                <w:sz w:val="18"/>
                <w:szCs w:val="18"/>
                <w:shd w:val="clear" w:color="auto" w:fill="FFFFFF"/>
                <w:lang w:val="ru-RU"/>
              </w:rPr>
            </w:pPr>
            <w:r w:rsidRPr="001B2CE5">
              <w:rPr>
                <w:rFonts w:ascii="Times New Roman" w:hAnsi="Times New Roman" w:cs="Times New Roman"/>
                <w:sz w:val="18"/>
                <w:szCs w:val="18"/>
                <w:shd w:val="clear" w:color="auto" w:fill="FFFFFF"/>
                <w:lang w:val="ru-RU"/>
              </w:rPr>
              <w:t xml:space="preserve">Темна </w:t>
            </w:r>
            <w:proofErr w:type="spellStart"/>
            <w:r w:rsidRPr="001B2CE5">
              <w:rPr>
                <w:rFonts w:ascii="Times New Roman" w:hAnsi="Times New Roman" w:cs="Times New Roman"/>
                <w:sz w:val="18"/>
                <w:szCs w:val="18"/>
                <w:shd w:val="clear" w:color="auto" w:fill="FFFFFF"/>
                <w:lang w:val="ru-RU"/>
              </w:rPr>
              <w:t>сенсорна</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кімната</w:t>
            </w:r>
            <w:proofErr w:type="spellEnd"/>
            <w:r w:rsidRPr="001B2CE5">
              <w:rPr>
                <w:rFonts w:ascii="Times New Roman" w:hAnsi="Times New Roman" w:cs="Times New Roman"/>
                <w:sz w:val="18"/>
                <w:szCs w:val="18"/>
                <w:shd w:val="clear" w:color="auto" w:fill="FFFFFF"/>
                <w:lang w:val="ru-RU"/>
              </w:rPr>
              <w:t xml:space="preserve"> Модерн </w:t>
            </w:r>
            <w:proofErr w:type="gramStart"/>
            <w:r w:rsidRPr="001B2CE5">
              <w:rPr>
                <w:rFonts w:ascii="Times New Roman" w:hAnsi="Times New Roman" w:cs="Times New Roman"/>
                <w:sz w:val="18"/>
                <w:szCs w:val="18"/>
                <w:shd w:val="clear" w:color="auto" w:fill="FFFFFF"/>
                <w:lang w:val="ru-RU"/>
              </w:rPr>
              <w:t>30-40</w:t>
            </w:r>
            <w:proofErr w:type="gramEnd"/>
            <w:r w:rsidRPr="001B2CE5">
              <w:rPr>
                <w:rFonts w:ascii="Times New Roman" w:hAnsi="Times New Roman" w:cs="Times New Roman"/>
                <w:sz w:val="18"/>
                <w:szCs w:val="18"/>
                <w:shd w:val="clear" w:color="auto" w:fill="FFFFFF"/>
                <w:lang w:val="ru-RU"/>
              </w:rPr>
              <w:t xml:space="preserve"> кв. м, </w:t>
            </w:r>
            <w:proofErr w:type="spellStart"/>
            <w:r w:rsidRPr="001B2CE5">
              <w:rPr>
                <w:rFonts w:ascii="Times New Roman" w:hAnsi="Times New Roman" w:cs="Times New Roman"/>
                <w:sz w:val="18"/>
                <w:szCs w:val="18"/>
                <w:shd w:val="clear" w:color="auto" w:fill="FFFFFF"/>
                <w:lang w:val="ru-RU"/>
              </w:rPr>
              <w:t>може</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включати</w:t>
            </w:r>
            <w:proofErr w:type="spellEnd"/>
            <w:r w:rsidRPr="001B2CE5">
              <w:rPr>
                <w:rFonts w:ascii="Times New Roman" w:hAnsi="Times New Roman" w:cs="Times New Roman"/>
                <w:sz w:val="18"/>
                <w:szCs w:val="18"/>
                <w:shd w:val="clear" w:color="auto" w:fill="FFFFFF"/>
                <w:lang w:val="ru-RU"/>
              </w:rPr>
              <w:t xml:space="preserve"> в себе:</w:t>
            </w:r>
          </w:p>
          <w:p w14:paraId="0B776E27"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Підлога</w:t>
            </w:r>
            <w:proofErr w:type="spellEnd"/>
            <w:r w:rsidRPr="001B2CE5">
              <w:rPr>
                <w:rFonts w:ascii="Times New Roman" w:hAnsi="Times New Roman" w:cs="Times New Roman"/>
                <w:sz w:val="18"/>
                <w:szCs w:val="18"/>
                <w:shd w:val="clear" w:color="auto" w:fill="FFFFFF"/>
                <w:lang w:val="ru-RU"/>
              </w:rPr>
              <w:t xml:space="preserve"> - </w:t>
            </w:r>
            <w:proofErr w:type="spellStart"/>
            <w:r w:rsidRPr="001B2CE5">
              <w:rPr>
                <w:rFonts w:ascii="Times New Roman" w:hAnsi="Times New Roman" w:cs="Times New Roman"/>
                <w:sz w:val="18"/>
                <w:szCs w:val="18"/>
                <w:shd w:val="clear" w:color="auto" w:fill="FFFFFF"/>
                <w:lang w:val="ru-RU"/>
              </w:rPr>
              <w:t>протекторні</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мати</w:t>
            </w:r>
            <w:proofErr w:type="spellEnd"/>
          </w:p>
          <w:p w14:paraId="7FC97B6C"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Настінні</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покриття</w:t>
            </w:r>
            <w:proofErr w:type="spellEnd"/>
            <w:r w:rsidRPr="001B2CE5">
              <w:rPr>
                <w:rFonts w:ascii="Times New Roman" w:hAnsi="Times New Roman" w:cs="Times New Roman"/>
                <w:sz w:val="18"/>
                <w:szCs w:val="18"/>
                <w:shd w:val="clear" w:color="auto" w:fill="FFFFFF"/>
                <w:lang w:val="ru-RU"/>
              </w:rPr>
              <w:t xml:space="preserve"> - </w:t>
            </w:r>
            <w:proofErr w:type="spellStart"/>
            <w:r w:rsidRPr="001B2CE5">
              <w:rPr>
                <w:rFonts w:ascii="Times New Roman" w:hAnsi="Times New Roman" w:cs="Times New Roman"/>
                <w:sz w:val="18"/>
                <w:szCs w:val="18"/>
                <w:shd w:val="clear" w:color="auto" w:fill="FFFFFF"/>
                <w:lang w:val="ru-RU"/>
              </w:rPr>
              <w:t>мати-протектори</w:t>
            </w:r>
            <w:proofErr w:type="spellEnd"/>
          </w:p>
          <w:p w14:paraId="6F90D358"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Штори</w:t>
            </w:r>
            <w:proofErr w:type="spellEnd"/>
            <w:r w:rsidRPr="001B2CE5">
              <w:rPr>
                <w:rFonts w:ascii="Times New Roman" w:hAnsi="Times New Roman" w:cs="Times New Roman"/>
                <w:sz w:val="18"/>
                <w:szCs w:val="18"/>
                <w:shd w:val="clear" w:color="auto" w:fill="FFFFFF"/>
                <w:lang w:val="ru-RU"/>
              </w:rPr>
              <w:t xml:space="preserve"> (ПВХ)</w:t>
            </w:r>
          </w:p>
          <w:p w14:paraId="2208D394" w14:textId="77777777" w:rsidR="001B2CE5" w:rsidRPr="001B2CE5" w:rsidRDefault="001B2CE5" w:rsidP="001B2CE5">
            <w:pPr>
              <w:rPr>
                <w:rFonts w:ascii="Times New Roman" w:hAnsi="Times New Roman" w:cs="Times New Roman"/>
                <w:sz w:val="18"/>
                <w:szCs w:val="18"/>
                <w:shd w:val="clear" w:color="auto" w:fill="FFFFFF"/>
                <w:lang w:val="ru-RU"/>
              </w:rPr>
            </w:pPr>
            <w:r w:rsidRPr="001B2CE5">
              <w:rPr>
                <w:rFonts w:ascii="Times New Roman" w:hAnsi="Times New Roman" w:cs="Times New Roman"/>
                <w:sz w:val="18"/>
                <w:szCs w:val="18"/>
                <w:shd w:val="clear" w:color="auto" w:fill="FFFFFF"/>
                <w:lang w:val="ru-RU"/>
              </w:rPr>
              <w:t>Гамак-качалка</w:t>
            </w:r>
          </w:p>
          <w:p w14:paraId="47A98AF0"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Настінний</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світловий</w:t>
            </w:r>
            <w:proofErr w:type="spellEnd"/>
            <w:r w:rsidRPr="001B2CE5">
              <w:rPr>
                <w:rFonts w:ascii="Times New Roman" w:hAnsi="Times New Roman" w:cs="Times New Roman"/>
                <w:sz w:val="18"/>
                <w:szCs w:val="18"/>
                <w:shd w:val="clear" w:color="auto" w:fill="FFFFFF"/>
                <w:lang w:val="ru-RU"/>
              </w:rPr>
              <w:t xml:space="preserve"> проектор з </w:t>
            </w:r>
            <w:proofErr w:type="spellStart"/>
            <w:r w:rsidRPr="001B2CE5">
              <w:rPr>
                <w:rFonts w:ascii="Times New Roman" w:hAnsi="Times New Roman" w:cs="Times New Roman"/>
                <w:sz w:val="18"/>
                <w:szCs w:val="18"/>
                <w:shd w:val="clear" w:color="auto" w:fill="FFFFFF"/>
                <w:lang w:val="ru-RU"/>
              </w:rPr>
              <w:t>трансляцією</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зірок</w:t>
            </w:r>
            <w:proofErr w:type="spellEnd"/>
          </w:p>
          <w:p w14:paraId="4E43FF8A"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Світловий</w:t>
            </w:r>
            <w:proofErr w:type="spellEnd"/>
            <w:r w:rsidRPr="001B2CE5">
              <w:rPr>
                <w:rFonts w:ascii="Times New Roman" w:hAnsi="Times New Roman" w:cs="Times New Roman"/>
                <w:sz w:val="18"/>
                <w:szCs w:val="18"/>
                <w:shd w:val="clear" w:color="auto" w:fill="FFFFFF"/>
                <w:lang w:val="ru-RU"/>
              </w:rPr>
              <w:t xml:space="preserve"> комплект </w:t>
            </w:r>
            <w:proofErr w:type="spellStart"/>
            <w:r w:rsidRPr="001B2CE5">
              <w:rPr>
                <w:rFonts w:ascii="Times New Roman" w:hAnsi="Times New Roman" w:cs="Times New Roman"/>
                <w:sz w:val="18"/>
                <w:szCs w:val="18"/>
                <w:shd w:val="clear" w:color="auto" w:fill="FFFFFF"/>
                <w:lang w:val="ru-RU"/>
              </w:rPr>
              <w:t>Струмочок</w:t>
            </w:r>
            <w:proofErr w:type="spellEnd"/>
          </w:p>
          <w:p w14:paraId="21AF2F9F"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Дзеркальні</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поверхні</w:t>
            </w:r>
            <w:proofErr w:type="spellEnd"/>
          </w:p>
          <w:p w14:paraId="58C29C1C"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Бульбашкові</w:t>
            </w:r>
            <w:proofErr w:type="spellEnd"/>
            <w:r w:rsidRPr="001B2CE5">
              <w:rPr>
                <w:rFonts w:ascii="Times New Roman" w:hAnsi="Times New Roman" w:cs="Times New Roman"/>
                <w:sz w:val="18"/>
                <w:szCs w:val="18"/>
                <w:shd w:val="clear" w:color="auto" w:fill="FFFFFF"/>
                <w:lang w:val="ru-RU"/>
              </w:rPr>
              <w:t xml:space="preserve"> колони</w:t>
            </w:r>
          </w:p>
          <w:p w14:paraId="3CEBC499"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Сенсорний</w:t>
            </w:r>
            <w:proofErr w:type="spellEnd"/>
            <w:r w:rsidRPr="001B2CE5">
              <w:rPr>
                <w:rFonts w:ascii="Times New Roman" w:hAnsi="Times New Roman" w:cs="Times New Roman"/>
                <w:sz w:val="18"/>
                <w:szCs w:val="18"/>
                <w:shd w:val="clear" w:color="auto" w:fill="FFFFFF"/>
                <w:lang w:val="ru-RU"/>
              </w:rPr>
              <w:t xml:space="preserve"> комплекс </w:t>
            </w:r>
            <w:proofErr w:type="spellStart"/>
            <w:r w:rsidRPr="001B2CE5">
              <w:rPr>
                <w:rFonts w:ascii="Times New Roman" w:hAnsi="Times New Roman" w:cs="Times New Roman"/>
                <w:sz w:val="18"/>
                <w:szCs w:val="18"/>
                <w:shd w:val="clear" w:color="auto" w:fill="FFFFFF"/>
                <w:lang w:val="ru-RU"/>
              </w:rPr>
              <w:t>Світловий</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дощ</w:t>
            </w:r>
            <w:proofErr w:type="spellEnd"/>
          </w:p>
          <w:p w14:paraId="3BE20709"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Підлогова</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світлова</w:t>
            </w:r>
            <w:proofErr w:type="spellEnd"/>
            <w:r w:rsidRPr="001B2CE5">
              <w:rPr>
                <w:rFonts w:ascii="Times New Roman" w:hAnsi="Times New Roman" w:cs="Times New Roman"/>
                <w:sz w:val="18"/>
                <w:szCs w:val="18"/>
                <w:shd w:val="clear" w:color="auto" w:fill="FFFFFF"/>
                <w:lang w:val="ru-RU"/>
              </w:rPr>
              <w:t xml:space="preserve"> панель </w:t>
            </w:r>
            <w:proofErr w:type="spellStart"/>
            <w:r w:rsidRPr="001B2CE5">
              <w:rPr>
                <w:rFonts w:ascii="Times New Roman" w:hAnsi="Times New Roman" w:cs="Times New Roman"/>
                <w:sz w:val="18"/>
                <w:szCs w:val="18"/>
                <w:shd w:val="clear" w:color="auto" w:fill="FFFFFF"/>
                <w:lang w:val="ru-RU"/>
              </w:rPr>
              <w:t>Зоряне</w:t>
            </w:r>
            <w:proofErr w:type="spellEnd"/>
            <w:r w:rsidRPr="001B2CE5">
              <w:rPr>
                <w:rFonts w:ascii="Times New Roman" w:hAnsi="Times New Roman" w:cs="Times New Roman"/>
                <w:sz w:val="18"/>
                <w:szCs w:val="18"/>
                <w:shd w:val="clear" w:color="auto" w:fill="FFFFFF"/>
                <w:lang w:val="ru-RU"/>
              </w:rPr>
              <w:t xml:space="preserve"> небо</w:t>
            </w:r>
          </w:p>
          <w:p w14:paraId="6934BBDC" w14:textId="77777777" w:rsidR="001B2CE5" w:rsidRPr="001B2CE5" w:rsidRDefault="001B2CE5" w:rsidP="001B2CE5">
            <w:pPr>
              <w:rPr>
                <w:rFonts w:ascii="Times New Roman" w:hAnsi="Times New Roman" w:cs="Times New Roman"/>
                <w:sz w:val="18"/>
                <w:szCs w:val="18"/>
                <w:shd w:val="clear" w:color="auto" w:fill="FFFFFF"/>
                <w:lang w:val="ru-RU"/>
              </w:rPr>
            </w:pPr>
            <w:proofErr w:type="spellStart"/>
            <w:r w:rsidRPr="001B2CE5">
              <w:rPr>
                <w:rFonts w:ascii="Times New Roman" w:hAnsi="Times New Roman" w:cs="Times New Roman"/>
                <w:sz w:val="18"/>
                <w:szCs w:val="18"/>
                <w:shd w:val="clear" w:color="auto" w:fill="FFFFFF"/>
                <w:lang w:val="ru-RU"/>
              </w:rPr>
              <w:t>Крісло</w:t>
            </w:r>
            <w:proofErr w:type="spellEnd"/>
            <w:r w:rsidRPr="001B2CE5">
              <w:rPr>
                <w:rFonts w:ascii="Times New Roman" w:hAnsi="Times New Roman" w:cs="Times New Roman"/>
                <w:sz w:val="18"/>
                <w:szCs w:val="18"/>
                <w:shd w:val="clear" w:color="auto" w:fill="FFFFFF"/>
                <w:lang w:val="ru-RU"/>
              </w:rPr>
              <w:t xml:space="preserve"> </w:t>
            </w:r>
            <w:proofErr w:type="spellStart"/>
            <w:r w:rsidRPr="001B2CE5">
              <w:rPr>
                <w:rFonts w:ascii="Times New Roman" w:hAnsi="Times New Roman" w:cs="Times New Roman"/>
                <w:sz w:val="18"/>
                <w:szCs w:val="18"/>
                <w:shd w:val="clear" w:color="auto" w:fill="FFFFFF"/>
                <w:lang w:val="ru-RU"/>
              </w:rPr>
              <w:t>мішки</w:t>
            </w:r>
            <w:proofErr w:type="spellEnd"/>
          </w:p>
          <w:p w14:paraId="5E954F8A" w14:textId="2717CDBA" w:rsidR="001B2CE5" w:rsidRPr="002914CC" w:rsidRDefault="001B2CE5" w:rsidP="001B2CE5">
            <w:pPr>
              <w:rPr>
                <w:rFonts w:ascii="Times New Roman" w:eastAsia="Times New Roman" w:hAnsi="Times New Roman" w:cs="Times New Roman"/>
                <w:color w:val="000000"/>
                <w:sz w:val="24"/>
                <w:szCs w:val="24"/>
              </w:rPr>
            </w:pPr>
            <w:proofErr w:type="spellStart"/>
            <w:r w:rsidRPr="001B2CE5">
              <w:rPr>
                <w:rFonts w:ascii="Times New Roman" w:hAnsi="Times New Roman" w:cs="Times New Roman"/>
                <w:sz w:val="18"/>
                <w:szCs w:val="18"/>
                <w:shd w:val="clear" w:color="auto" w:fill="FFFFFF"/>
                <w:lang w:val="ru-RU"/>
              </w:rPr>
              <w:t>Пуфи</w:t>
            </w:r>
            <w:proofErr w:type="spellEnd"/>
          </w:p>
        </w:tc>
      </w:tr>
    </w:tbl>
    <w:p w14:paraId="2F031F4E" w14:textId="69EA8A25" w:rsidR="00C77C82" w:rsidRPr="00275B0F" w:rsidRDefault="00F70D57" w:rsidP="00F3094A">
      <w:pPr>
        <w:spacing w:line="360" w:lineRule="auto"/>
        <w:jc w:val="both"/>
        <w:rPr>
          <w:rFonts w:ascii="Times New Roman" w:eastAsia="Times New Roman" w:hAnsi="Times New Roman" w:cs="Times New Roman"/>
          <w:b/>
          <w:color w:val="000000"/>
          <w:sz w:val="24"/>
          <w:szCs w:val="24"/>
          <w:u w:val="single"/>
          <w:lang w:val="uk-UA"/>
        </w:rPr>
      </w:pPr>
      <w:r w:rsidRPr="00275B0F">
        <w:rPr>
          <w:rFonts w:ascii="Times New Roman" w:eastAsia="Times New Roman" w:hAnsi="Times New Roman" w:cs="Times New Roman"/>
          <w:b/>
          <w:color w:val="000000"/>
          <w:sz w:val="24"/>
          <w:szCs w:val="24"/>
          <w:u w:val="single"/>
          <w:lang w:val="uk-UA"/>
        </w:rPr>
        <w:t xml:space="preserve">Всі параметри є </w:t>
      </w:r>
      <w:proofErr w:type="spellStart"/>
      <w:r w:rsidR="00275B0F" w:rsidRPr="00275B0F">
        <w:rPr>
          <w:rFonts w:ascii="Times New Roman" w:eastAsia="Times New Roman" w:hAnsi="Times New Roman" w:cs="Times New Roman"/>
          <w:b/>
          <w:color w:val="000000"/>
          <w:sz w:val="24"/>
          <w:szCs w:val="24"/>
          <w:u w:val="single"/>
          <w:lang w:val="ru-RU"/>
        </w:rPr>
        <w:t>приблизними</w:t>
      </w:r>
      <w:proofErr w:type="spellEnd"/>
      <w:r w:rsidRPr="00275B0F">
        <w:rPr>
          <w:rFonts w:ascii="Times New Roman" w:eastAsia="Times New Roman" w:hAnsi="Times New Roman" w:cs="Times New Roman"/>
          <w:b/>
          <w:color w:val="000000"/>
          <w:sz w:val="24"/>
          <w:szCs w:val="24"/>
          <w:u w:val="single"/>
          <w:lang w:val="uk-UA"/>
        </w:rPr>
        <w:t>; учасники можуть подавати на розгляд товари зі схожими параметрами.</w:t>
      </w:r>
    </w:p>
    <w:p w14:paraId="43C13D7E" w14:textId="77777777" w:rsidR="001C307E" w:rsidRPr="001B2CE5" w:rsidRDefault="001C307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26B705F3" w14:textId="77777777" w:rsidR="00117802" w:rsidRPr="00EB3229" w:rsidRDefault="001B3F20">
      <w:pPr>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b/>
          <w:sz w:val="24"/>
          <w:szCs w:val="24"/>
          <w:lang w:val="ru-RU"/>
        </w:rPr>
        <w:t>Об</w:t>
      </w:r>
      <w:r w:rsidR="009B3EFF">
        <w:rPr>
          <w:rFonts w:ascii="Times New Roman" w:eastAsia="Times New Roman" w:hAnsi="Times New Roman" w:cs="Times New Roman"/>
          <w:b/>
          <w:sz w:val="24"/>
          <w:szCs w:val="24"/>
          <w:lang w:val="ru-RU"/>
        </w:rPr>
        <w:t>ов’язкова</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вимога</w:t>
      </w:r>
      <w:proofErr w:type="spellEnd"/>
      <w:r w:rsidR="009B3EFF">
        <w:rPr>
          <w:rFonts w:ascii="Times New Roman" w:eastAsia="Times New Roman" w:hAnsi="Times New Roman" w:cs="Times New Roman"/>
          <w:b/>
          <w:sz w:val="24"/>
          <w:szCs w:val="24"/>
          <w:lang w:val="ru-RU"/>
        </w:rPr>
        <w:t xml:space="preserve"> до </w:t>
      </w:r>
      <w:proofErr w:type="spellStart"/>
      <w:r w:rsidR="009B3EFF">
        <w:rPr>
          <w:rFonts w:ascii="Times New Roman" w:eastAsia="Times New Roman" w:hAnsi="Times New Roman" w:cs="Times New Roman"/>
          <w:b/>
          <w:sz w:val="24"/>
          <w:szCs w:val="24"/>
          <w:lang w:val="ru-RU"/>
        </w:rPr>
        <w:t>всіх</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матеріал</w:t>
      </w:r>
      <w:r w:rsidRPr="00EB3229">
        <w:rPr>
          <w:rFonts w:ascii="Times New Roman" w:eastAsia="Times New Roman" w:hAnsi="Times New Roman" w:cs="Times New Roman"/>
          <w:b/>
          <w:sz w:val="24"/>
          <w:szCs w:val="24"/>
          <w:lang w:val="ru-RU"/>
        </w:rPr>
        <w:t>ів</w:t>
      </w:r>
      <w:proofErr w:type="spellEnd"/>
      <w:r w:rsidRPr="00EB3229">
        <w:rPr>
          <w:rFonts w:ascii="Times New Roman" w:eastAsia="Times New Roman" w:hAnsi="Times New Roman" w:cs="Times New Roman"/>
          <w:sz w:val="24"/>
          <w:szCs w:val="24"/>
          <w:lang w:val="ru-RU"/>
        </w:rPr>
        <w:t>:</w:t>
      </w:r>
    </w:p>
    <w:p w14:paraId="566BF126" w14:textId="77777777" w:rsidR="00117802"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сертифікати</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w:t>
      </w:r>
      <w:proofErr w:type="gramEnd"/>
    </w:p>
    <w:p w14:paraId="0FA3BBEA" w14:textId="77777777"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упаковка повинна </w:t>
      </w:r>
      <w:proofErr w:type="spellStart"/>
      <w:r w:rsidRPr="00EB3229">
        <w:rPr>
          <w:rFonts w:ascii="Times New Roman" w:eastAsia="Times New Roman" w:hAnsi="Times New Roman" w:cs="Times New Roman"/>
          <w:color w:val="000000"/>
          <w:sz w:val="24"/>
          <w:szCs w:val="24"/>
          <w:lang w:val="ru-RU"/>
        </w:rPr>
        <w:t>забезпечувати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безпеку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вантажу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час </w:t>
      </w:r>
      <w:proofErr w:type="spellStart"/>
      <w:r w:rsidRPr="00EB3229">
        <w:rPr>
          <w:rFonts w:ascii="Times New Roman" w:eastAsia="Times New Roman" w:hAnsi="Times New Roman" w:cs="Times New Roman"/>
          <w:color w:val="000000"/>
          <w:sz w:val="24"/>
          <w:szCs w:val="24"/>
          <w:lang w:val="ru-RU"/>
        </w:rPr>
        <w:t>перевезення</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урахуванням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завантаження</w:t>
      </w:r>
      <w:proofErr w:type="spellEnd"/>
      <w:r w:rsidRPr="00EB3229">
        <w:rPr>
          <w:rFonts w:ascii="Times New Roman" w:eastAsia="Times New Roman" w:hAnsi="Times New Roman" w:cs="Times New Roman"/>
          <w:color w:val="000000"/>
          <w:sz w:val="24"/>
          <w:szCs w:val="24"/>
          <w:lang w:val="ru-RU"/>
        </w:rPr>
        <w:t xml:space="preserve"> і </w:t>
      </w:r>
      <w:proofErr w:type="spellStart"/>
      <w:r w:rsidRPr="00EB3229">
        <w:rPr>
          <w:rFonts w:ascii="Times New Roman" w:eastAsia="Times New Roman" w:hAnsi="Times New Roman" w:cs="Times New Roman"/>
          <w:color w:val="000000"/>
          <w:sz w:val="24"/>
          <w:szCs w:val="24"/>
          <w:lang w:val="ru-RU"/>
        </w:rPr>
        <w:t>розвантаження</w:t>
      </w:r>
      <w:proofErr w:type="spellEnd"/>
      <w:r w:rsidRPr="00EB3229">
        <w:rPr>
          <w:rFonts w:ascii="Times New Roman" w:eastAsia="Times New Roman" w:hAnsi="Times New Roman" w:cs="Times New Roman"/>
          <w:color w:val="000000"/>
          <w:sz w:val="24"/>
          <w:szCs w:val="24"/>
          <w:lang w:val="ru-RU"/>
        </w:rPr>
        <w:t>.</w:t>
      </w:r>
    </w:p>
    <w:p w14:paraId="176CB3DC" w14:textId="77777777"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14:paraId="403CCD13" w14:textId="77777777"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зразки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оцінки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продуктів</w:t>
      </w:r>
      <w:proofErr w:type="spellEnd"/>
      <w:r w:rsidRPr="00EB3229">
        <w:rPr>
          <w:rFonts w:ascii="Times New Roman" w:eastAsia="Times New Roman" w:hAnsi="Times New Roman" w:cs="Times New Roman"/>
          <w:color w:val="000000"/>
          <w:sz w:val="24"/>
          <w:szCs w:val="24"/>
          <w:lang w:val="ru-RU"/>
        </w:rPr>
        <w:t>;</w:t>
      </w:r>
      <w:proofErr w:type="gramEnd"/>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proofErr w:type="gram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roofErr w:type="gramEnd"/>
    </w:p>
    <w:p w14:paraId="6AEDEFD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різних</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постачальників</w:t>
      </w:r>
      <w:proofErr w:type="spellEnd"/>
      <w:r w:rsidRPr="00EB3229">
        <w:rPr>
          <w:rFonts w:ascii="Times New Roman" w:eastAsia="Times New Roman" w:hAnsi="Times New Roman" w:cs="Times New Roman"/>
          <w:color w:val="000000"/>
          <w:sz w:val="24"/>
          <w:szCs w:val="24"/>
          <w:lang w:val="ru-RU"/>
        </w:rPr>
        <w:t>;</w:t>
      </w:r>
      <w:proofErr w:type="gramEnd"/>
    </w:p>
    <w:p w14:paraId="45175D34"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лише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обрані</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w:t>
      </w:r>
      <w:proofErr w:type="gramEnd"/>
    </w:p>
    <w:p w14:paraId="2C5F7A05" w14:textId="77777777"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5D8DB65" w14:textId="36057418" w:rsidR="00E67409" w:rsidRPr="007D0959" w:rsidRDefault="00E67409" w:rsidP="00E67409">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7D0959">
        <w:rPr>
          <w:rFonts w:ascii="Times New Roman" w:eastAsia="Times New Roman" w:hAnsi="Times New Roman" w:cs="Times New Roman"/>
          <w:color w:val="000000"/>
          <w:sz w:val="24"/>
          <w:szCs w:val="24"/>
          <w:lang w:val="ru-RU"/>
        </w:rPr>
        <w:t>Пропозиція</w:t>
      </w:r>
      <w:proofErr w:type="spellEnd"/>
      <w:r w:rsidRPr="007D0959">
        <w:rPr>
          <w:rFonts w:ascii="Times New Roman" w:eastAsia="Times New Roman" w:hAnsi="Times New Roman" w:cs="Times New Roman"/>
          <w:color w:val="000000"/>
          <w:sz w:val="24"/>
          <w:szCs w:val="24"/>
          <w:lang w:val="ru-RU"/>
        </w:rPr>
        <w:t xml:space="preserve"> повинна </w:t>
      </w:r>
      <w:proofErr w:type="spellStart"/>
      <w:r w:rsidRPr="007D0959">
        <w:rPr>
          <w:rFonts w:ascii="Times New Roman" w:eastAsia="Times New Roman" w:hAnsi="Times New Roman" w:cs="Times New Roman"/>
          <w:color w:val="000000"/>
          <w:sz w:val="24"/>
          <w:szCs w:val="24"/>
          <w:lang w:val="ru-RU"/>
        </w:rPr>
        <w:t>містити</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повний</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перелік</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товарів</w:t>
      </w:r>
      <w:proofErr w:type="spellEnd"/>
      <w:r w:rsidR="002530CF" w:rsidRPr="007D0959">
        <w:rPr>
          <w:rFonts w:ascii="Times New Roman" w:eastAsia="Times New Roman" w:hAnsi="Times New Roman" w:cs="Times New Roman"/>
          <w:color w:val="000000"/>
          <w:sz w:val="24"/>
          <w:szCs w:val="24"/>
          <w:lang w:val="ru-RU"/>
        </w:rPr>
        <w:t xml:space="preserve"> </w:t>
      </w:r>
      <w:r w:rsidR="002530CF" w:rsidRPr="007D0959">
        <w:rPr>
          <w:rFonts w:ascii="Times New Roman" w:eastAsia="Times New Roman" w:hAnsi="Times New Roman" w:cs="Times New Roman"/>
          <w:sz w:val="24"/>
          <w:szCs w:val="24"/>
          <w:lang w:val="uk-UA"/>
        </w:rPr>
        <w:t>по лоту</w:t>
      </w:r>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інакше</w:t>
      </w:r>
      <w:proofErr w:type="spellEnd"/>
      <w:r w:rsidRPr="007D0959">
        <w:rPr>
          <w:rFonts w:ascii="Times New Roman" w:eastAsia="Times New Roman" w:hAnsi="Times New Roman" w:cs="Times New Roman"/>
          <w:color w:val="000000"/>
          <w:sz w:val="24"/>
          <w:szCs w:val="24"/>
          <w:lang w:val="ru-RU"/>
        </w:rPr>
        <w:t xml:space="preserve"> заявка не </w:t>
      </w:r>
      <w:proofErr w:type="spellStart"/>
      <w:r w:rsidRPr="007D0959">
        <w:rPr>
          <w:rFonts w:ascii="Times New Roman" w:eastAsia="Times New Roman" w:hAnsi="Times New Roman" w:cs="Times New Roman"/>
          <w:color w:val="000000"/>
          <w:sz w:val="24"/>
          <w:szCs w:val="24"/>
          <w:lang w:val="ru-RU"/>
        </w:rPr>
        <w:t>розглядатиметься</w:t>
      </w:r>
      <w:proofErr w:type="spellEnd"/>
      <w:r w:rsidRPr="007D0959">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77E6BBC7" w14:textId="57DA9891" w:rsidR="006A6F32" w:rsidRPr="00957163" w:rsidRDefault="006A6F32" w:rsidP="006A6F32">
      <w:pPr>
        <w:ind w:left="-90"/>
        <w:jc w:val="both"/>
        <w:rPr>
          <w:rFonts w:ascii="Times New Roman" w:hAnsi="Times New Roman" w:cs="Times New Roman"/>
          <w:sz w:val="24"/>
          <w:szCs w:val="24"/>
          <w:lang w:val="ru-RU"/>
        </w:rPr>
      </w:pPr>
      <w:proofErr w:type="spellStart"/>
      <w:r w:rsidRPr="00957163">
        <w:rPr>
          <w:rFonts w:ascii="Times New Roman" w:hAnsi="Times New Roman" w:cs="Times New Roman"/>
          <w:sz w:val="24"/>
          <w:szCs w:val="24"/>
          <w:lang w:val="ru-RU"/>
        </w:rPr>
        <w:t>Всі</w:t>
      </w:r>
      <w:proofErr w:type="spellEnd"/>
      <w:r w:rsidRPr="00957163">
        <w:rPr>
          <w:rFonts w:ascii="Times New Roman" w:hAnsi="Times New Roman" w:cs="Times New Roman"/>
          <w:sz w:val="24"/>
          <w:szCs w:val="24"/>
          <w:lang w:val="ru-RU"/>
        </w:rPr>
        <w:t xml:space="preserve"> </w:t>
      </w:r>
      <w:proofErr w:type="spellStart"/>
      <w:r w:rsidRPr="00957163">
        <w:rPr>
          <w:rFonts w:ascii="Times New Roman" w:hAnsi="Times New Roman" w:cs="Times New Roman"/>
          <w:sz w:val="24"/>
          <w:szCs w:val="24"/>
          <w:lang w:val="ru-RU"/>
        </w:rPr>
        <w:t>товари</w:t>
      </w:r>
      <w:proofErr w:type="spellEnd"/>
      <w:r w:rsidRPr="00957163">
        <w:rPr>
          <w:rFonts w:ascii="Times New Roman" w:hAnsi="Times New Roman" w:cs="Times New Roman"/>
          <w:sz w:val="24"/>
          <w:szCs w:val="24"/>
          <w:lang w:val="uk-UA"/>
        </w:rPr>
        <w:t xml:space="preserve"> слід доставити </w:t>
      </w:r>
      <w:r w:rsidR="00A73A19">
        <w:rPr>
          <w:rFonts w:ascii="Times New Roman" w:hAnsi="Times New Roman" w:cs="Times New Roman"/>
          <w:sz w:val="24"/>
          <w:szCs w:val="24"/>
          <w:lang w:val="uk-UA"/>
        </w:rPr>
        <w:t>у</w:t>
      </w:r>
      <w:r w:rsidR="005C03A0" w:rsidRPr="005C03A0">
        <w:rPr>
          <w:rFonts w:ascii="Times New Roman" w:hAnsi="Times New Roman" w:cs="Times New Roman"/>
          <w:sz w:val="24"/>
          <w:szCs w:val="24"/>
          <w:lang w:val="ru-RU"/>
        </w:rPr>
        <w:t xml:space="preserve"> </w:t>
      </w:r>
      <w:proofErr w:type="spellStart"/>
      <w:r w:rsidR="005C03A0" w:rsidRPr="007D0959">
        <w:rPr>
          <w:rFonts w:ascii="Times New Roman" w:hAnsi="Times New Roman" w:cs="Times New Roman"/>
          <w:sz w:val="24"/>
          <w:szCs w:val="24"/>
          <w:lang w:val="uk-UA"/>
        </w:rPr>
        <w:t>міто</w:t>
      </w:r>
      <w:proofErr w:type="spellEnd"/>
      <w:r w:rsidR="00A73A19" w:rsidRPr="007D0959">
        <w:rPr>
          <w:rFonts w:ascii="Times New Roman" w:hAnsi="Times New Roman" w:cs="Times New Roman"/>
          <w:sz w:val="24"/>
          <w:szCs w:val="24"/>
          <w:lang w:val="uk-UA"/>
        </w:rPr>
        <w:t xml:space="preserve"> Київ</w:t>
      </w:r>
      <w:r w:rsidR="00D31566" w:rsidRPr="007D0959">
        <w:rPr>
          <w:rFonts w:ascii="Times New Roman" w:hAnsi="Times New Roman" w:cs="Times New Roman"/>
          <w:sz w:val="24"/>
          <w:szCs w:val="24"/>
          <w:lang w:val="uk-UA"/>
        </w:rPr>
        <w:t>.</w:t>
      </w:r>
      <w:r w:rsidRPr="007D0959">
        <w:rPr>
          <w:rFonts w:ascii="Times New Roman" w:hAnsi="Times New Roman" w:cs="Times New Roman"/>
          <w:sz w:val="24"/>
          <w:szCs w:val="24"/>
          <w:lang w:val="ru-RU"/>
        </w:rPr>
        <w:t xml:space="preserve"> </w:t>
      </w:r>
      <w:bookmarkStart w:id="9" w:name="_Hlk164853016"/>
      <w:r w:rsidRPr="007D0959">
        <w:rPr>
          <w:rFonts w:ascii="Times New Roman" w:hAnsi="Times New Roman" w:cs="Times New Roman"/>
          <w:sz w:val="24"/>
          <w:szCs w:val="24"/>
          <w:lang w:val="ru-RU"/>
        </w:rPr>
        <w:t xml:space="preserve">Доставка </w:t>
      </w:r>
      <w:r w:rsidR="00990D6B" w:rsidRPr="007D0959">
        <w:rPr>
          <w:rFonts w:ascii="Times New Roman" w:hAnsi="Times New Roman" w:cs="Times New Roman"/>
          <w:sz w:val="24"/>
          <w:szCs w:val="24"/>
          <w:lang w:val="ru-RU"/>
        </w:rPr>
        <w:t xml:space="preserve">та </w:t>
      </w:r>
      <w:proofErr w:type="spellStart"/>
      <w:r w:rsidR="00990D6B" w:rsidRPr="007D0959">
        <w:rPr>
          <w:rFonts w:ascii="Times New Roman" w:hAnsi="Times New Roman" w:cs="Times New Roman"/>
          <w:sz w:val="24"/>
          <w:szCs w:val="24"/>
          <w:lang w:val="ru-RU"/>
        </w:rPr>
        <w:t>розвантаження</w:t>
      </w:r>
      <w:proofErr w:type="spellEnd"/>
      <w:r w:rsidR="00990D6B" w:rsidRPr="007D0959">
        <w:rPr>
          <w:rFonts w:ascii="Times New Roman" w:hAnsi="Times New Roman" w:cs="Times New Roman"/>
          <w:sz w:val="24"/>
          <w:szCs w:val="24"/>
          <w:lang w:val="ru-RU"/>
        </w:rPr>
        <w:t xml:space="preserve"> </w:t>
      </w:r>
      <w:r w:rsidRPr="007D0959">
        <w:rPr>
          <w:rFonts w:ascii="Times New Roman" w:hAnsi="Times New Roman" w:cs="Times New Roman"/>
          <w:sz w:val="24"/>
          <w:szCs w:val="24"/>
          <w:lang w:val="ru-RU"/>
        </w:rPr>
        <w:t>на склад</w:t>
      </w:r>
      <w:r w:rsidR="007D0959">
        <w:rPr>
          <w:rFonts w:ascii="Times New Roman" w:hAnsi="Times New Roman" w:cs="Times New Roman"/>
          <w:sz w:val="24"/>
          <w:szCs w:val="24"/>
          <w:lang w:val="ru-RU"/>
        </w:rPr>
        <w:t xml:space="preserve"> та/</w:t>
      </w:r>
      <w:proofErr w:type="spellStart"/>
      <w:r w:rsidR="007D0959">
        <w:rPr>
          <w:rFonts w:ascii="Times New Roman" w:hAnsi="Times New Roman" w:cs="Times New Roman"/>
          <w:sz w:val="24"/>
          <w:szCs w:val="24"/>
          <w:lang w:val="ru-RU"/>
        </w:rPr>
        <w:t>або</w:t>
      </w:r>
      <w:proofErr w:type="spellEnd"/>
      <w:r w:rsidR="007D0959">
        <w:rPr>
          <w:rFonts w:ascii="Times New Roman" w:hAnsi="Times New Roman" w:cs="Times New Roman"/>
          <w:sz w:val="24"/>
          <w:szCs w:val="24"/>
          <w:lang w:val="ru-RU"/>
        </w:rPr>
        <w:t xml:space="preserve"> прим</w:t>
      </w:r>
      <w:proofErr w:type="spellStart"/>
      <w:r w:rsidR="007D0959">
        <w:rPr>
          <w:rFonts w:ascii="Times New Roman" w:hAnsi="Times New Roman" w:cs="Times New Roman"/>
          <w:sz w:val="24"/>
          <w:szCs w:val="24"/>
          <w:lang w:val="uk-UA"/>
        </w:rPr>
        <w:t>іщення</w:t>
      </w:r>
      <w:proofErr w:type="spellEnd"/>
      <w:r w:rsidRPr="007D0959">
        <w:rPr>
          <w:rFonts w:ascii="Times New Roman" w:hAnsi="Times New Roman" w:cs="Times New Roman"/>
          <w:sz w:val="24"/>
          <w:szCs w:val="24"/>
          <w:lang w:val="ru-RU"/>
        </w:rPr>
        <w:t xml:space="preserve"> повинна бути </w:t>
      </w:r>
      <w:proofErr w:type="spellStart"/>
      <w:r w:rsidRPr="007D0959">
        <w:rPr>
          <w:rFonts w:ascii="Times New Roman" w:hAnsi="Times New Roman" w:cs="Times New Roman"/>
          <w:sz w:val="24"/>
          <w:szCs w:val="24"/>
          <w:lang w:val="ru-RU"/>
        </w:rPr>
        <w:t>частиною</w:t>
      </w:r>
      <w:proofErr w:type="spellEnd"/>
      <w:r w:rsidRPr="007D0959">
        <w:rPr>
          <w:rFonts w:ascii="Times New Roman" w:hAnsi="Times New Roman" w:cs="Times New Roman"/>
          <w:sz w:val="24"/>
          <w:szCs w:val="24"/>
          <w:lang w:val="ru-RU"/>
        </w:rPr>
        <w:t xml:space="preserve"> </w:t>
      </w:r>
      <w:proofErr w:type="spellStart"/>
      <w:r w:rsidRPr="007D0959">
        <w:rPr>
          <w:rFonts w:ascii="Times New Roman" w:hAnsi="Times New Roman" w:cs="Times New Roman"/>
          <w:sz w:val="24"/>
          <w:szCs w:val="24"/>
          <w:lang w:val="ru-RU"/>
        </w:rPr>
        <w:t>загального</w:t>
      </w:r>
      <w:proofErr w:type="spellEnd"/>
      <w:r w:rsidRPr="007D0959">
        <w:rPr>
          <w:rFonts w:ascii="Times New Roman" w:hAnsi="Times New Roman" w:cs="Times New Roman"/>
          <w:sz w:val="24"/>
          <w:szCs w:val="24"/>
          <w:lang w:val="ru-RU"/>
        </w:rPr>
        <w:t xml:space="preserve"> бюджету </w:t>
      </w:r>
      <w:proofErr w:type="spellStart"/>
      <w:r w:rsidRPr="007D0959">
        <w:rPr>
          <w:rFonts w:ascii="Times New Roman" w:hAnsi="Times New Roman" w:cs="Times New Roman"/>
          <w:sz w:val="24"/>
          <w:szCs w:val="24"/>
          <w:lang w:val="ru-RU"/>
        </w:rPr>
        <w:t>пропозиц</w:t>
      </w:r>
      <w:r w:rsidRPr="007D0959">
        <w:rPr>
          <w:rFonts w:ascii="Times New Roman" w:hAnsi="Times New Roman" w:cs="Times New Roman"/>
          <w:sz w:val="24"/>
          <w:szCs w:val="24"/>
          <w:lang w:val="uk-UA"/>
        </w:rPr>
        <w:t>ії</w:t>
      </w:r>
      <w:proofErr w:type="spellEnd"/>
      <w:r w:rsidRPr="007D0959">
        <w:rPr>
          <w:rFonts w:ascii="Times New Roman" w:hAnsi="Times New Roman" w:cs="Times New Roman"/>
          <w:sz w:val="24"/>
          <w:szCs w:val="24"/>
          <w:lang w:val="ru-RU"/>
        </w:rPr>
        <w:t>.</w:t>
      </w:r>
      <w:bookmarkEnd w:id="9"/>
    </w:p>
    <w:p w14:paraId="69BEC8D6" w14:textId="77777777"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lastRenderedPageBreak/>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w:t>
      </w:r>
      <w:proofErr w:type="gramStart"/>
      <w:r w:rsidRPr="00EB3229">
        <w:rPr>
          <w:rFonts w:ascii="Times New Roman" w:eastAsia="Times New Roman" w:hAnsi="Times New Roman" w:cs="Times New Roman"/>
          <w:b/>
          <w:sz w:val="24"/>
          <w:szCs w:val="24"/>
          <w:lang w:val="ru-RU"/>
        </w:rPr>
        <w:t>у торгах</w:t>
      </w:r>
      <w:proofErr w:type="gramEnd"/>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w:t>
      </w:r>
      <w:proofErr w:type="gramStart"/>
      <w:r w:rsidRPr="00EB3229">
        <w:rPr>
          <w:rFonts w:ascii="Times New Roman" w:eastAsia="Times New Roman" w:hAnsi="Times New Roman" w:cs="Times New Roman"/>
          <w:i/>
          <w:sz w:val="24"/>
          <w:szCs w:val="24"/>
          <w:lang w:val="ru-RU"/>
        </w:rPr>
        <w:t>у формах</w:t>
      </w:r>
      <w:proofErr w:type="gram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roofErr w:type="gramEnd"/>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gramStart"/>
      <w:r>
        <w:rPr>
          <w:rFonts w:ascii="Times New Roman" w:eastAsia="Times New Roman" w:hAnsi="Times New Roman" w:cs="Times New Roman"/>
          <w:color w:val="000000"/>
          <w:sz w:val="24"/>
          <w:szCs w:val="24"/>
        </w:rPr>
        <w:t>підприємців</w:t>
      </w:r>
      <w:proofErr w:type="spellEnd"/>
      <w:r>
        <w:rPr>
          <w:rFonts w:ascii="Times New Roman" w:eastAsia="Times New Roman" w:hAnsi="Times New Roman" w:cs="Times New Roman"/>
          <w:color w:val="000000"/>
          <w:sz w:val="24"/>
          <w:szCs w:val="24"/>
        </w:rPr>
        <w:t>;</w:t>
      </w:r>
      <w:proofErr w:type="gramEnd"/>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конвертах;</w:t>
      </w:r>
      <w:proofErr w:type="gramEnd"/>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lastRenderedPageBreak/>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у тому порядку</w:t>
      </w:r>
      <w:proofErr w:type="gramEnd"/>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10" w:name="_heading=h.3dy6vkm" w:colFirst="0" w:colLast="0"/>
      <w:bookmarkEnd w:id="10"/>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7D0959"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7D0959">
        <w:rPr>
          <w:rFonts w:ascii="Times New Roman" w:eastAsia="Times New Roman" w:hAnsi="Times New Roman" w:cs="Times New Roman"/>
          <w:color w:val="000000"/>
          <w:sz w:val="24"/>
          <w:szCs w:val="24"/>
          <w:lang w:val="ru-RU"/>
        </w:rPr>
        <w:t>умови</w:t>
      </w:r>
      <w:proofErr w:type="spellEnd"/>
      <w:r w:rsidRPr="007D0959">
        <w:rPr>
          <w:rFonts w:ascii="Times New Roman" w:eastAsia="Times New Roman" w:hAnsi="Times New Roman" w:cs="Times New Roman"/>
          <w:color w:val="000000"/>
          <w:sz w:val="24"/>
          <w:szCs w:val="24"/>
          <w:lang w:val="ru-RU"/>
        </w:rPr>
        <w:t xml:space="preserve"> оплати</w:t>
      </w:r>
      <w:r w:rsidR="00E67409" w:rsidRPr="007D0959">
        <w:rPr>
          <w:rFonts w:ascii="Times New Roman" w:eastAsia="Times New Roman" w:hAnsi="Times New Roman" w:cs="Times New Roman"/>
          <w:color w:val="000000"/>
          <w:sz w:val="24"/>
          <w:szCs w:val="24"/>
          <w:lang w:val="uk-UA"/>
        </w:rPr>
        <w:t xml:space="preserve"> </w:t>
      </w:r>
      <w:r w:rsidR="00FA432C" w:rsidRPr="007D0959">
        <w:rPr>
          <w:rFonts w:ascii="Times New Roman" w:eastAsia="Times New Roman" w:hAnsi="Times New Roman" w:cs="Times New Roman"/>
          <w:color w:val="000000"/>
          <w:sz w:val="24"/>
          <w:szCs w:val="24"/>
          <w:lang w:val="uk-UA"/>
        </w:rPr>
        <w:t>(% передоплати та % п</w:t>
      </w:r>
      <w:r w:rsidR="003C5A9B" w:rsidRPr="007D0959">
        <w:rPr>
          <w:rFonts w:ascii="Times New Roman" w:eastAsia="Times New Roman" w:hAnsi="Times New Roman" w:cs="Times New Roman"/>
          <w:color w:val="000000"/>
          <w:sz w:val="24"/>
          <w:szCs w:val="24"/>
          <w:lang w:val="uk-UA"/>
        </w:rPr>
        <w:t>ісля</w:t>
      </w:r>
      <w:r w:rsidR="00E67409" w:rsidRPr="007D0959">
        <w:rPr>
          <w:rFonts w:ascii="Times New Roman" w:eastAsia="Times New Roman" w:hAnsi="Times New Roman" w:cs="Times New Roman"/>
          <w:color w:val="000000"/>
          <w:sz w:val="24"/>
          <w:szCs w:val="24"/>
          <w:lang w:val="uk-UA"/>
        </w:rPr>
        <w:t>плати</w:t>
      </w:r>
      <w:r w:rsidR="004D37EC" w:rsidRPr="007D0959">
        <w:rPr>
          <w:rFonts w:ascii="Times New Roman" w:eastAsia="Times New Roman" w:hAnsi="Times New Roman" w:cs="Times New Roman"/>
          <w:sz w:val="24"/>
          <w:szCs w:val="24"/>
          <w:lang w:val="ru-RU"/>
        </w:rPr>
        <w:t>)</w:t>
      </w:r>
    </w:p>
    <w:p w14:paraId="0E3288A8" w14:textId="77777777" w:rsidR="00117802" w:rsidRPr="007D0959"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sidRPr="007D0959">
        <w:rPr>
          <w:rFonts w:ascii="Times New Roman" w:eastAsia="Times New Roman" w:hAnsi="Times New Roman" w:cs="Times New Roman"/>
          <w:color w:val="000000"/>
          <w:sz w:val="24"/>
          <w:szCs w:val="24"/>
        </w:rPr>
        <w:t>попередній</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досвід</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виконання</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подібної</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роботи</w:t>
      </w:r>
      <w:proofErr w:type="spellEnd"/>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681309F4"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D31566">
        <w:rPr>
          <w:rFonts w:ascii="Times New Roman" w:eastAsia="Times New Roman" w:hAnsi="Times New Roman" w:cs="Times New Roman"/>
          <w:b/>
          <w:sz w:val="24"/>
          <w:szCs w:val="24"/>
          <w:lang w:val="ru-RU"/>
        </w:rPr>
        <w:t>/</w:t>
      </w:r>
      <w:proofErr w:type="gramStart"/>
      <w:r w:rsidR="00D31566">
        <w:rPr>
          <w:rFonts w:ascii="Times New Roman" w:eastAsia="Times New Roman" w:hAnsi="Times New Roman" w:cs="Times New Roman"/>
          <w:b/>
          <w:sz w:val="24"/>
          <w:szCs w:val="24"/>
          <w:lang w:val="ru-RU"/>
        </w:rPr>
        <w:t>2024</w:t>
      </w:r>
      <w:r w:rsidRPr="00EB3229">
        <w:rPr>
          <w:rFonts w:ascii="Times New Roman" w:eastAsia="Times New Roman" w:hAnsi="Times New Roman" w:cs="Times New Roman"/>
          <w:b/>
          <w:sz w:val="24"/>
          <w:szCs w:val="24"/>
          <w:lang w:val="ru-RU"/>
        </w:rPr>
        <w:t>-</w:t>
      </w:r>
      <w:r w:rsidR="00275B0F">
        <w:rPr>
          <w:rFonts w:ascii="Times New Roman" w:eastAsia="Times New Roman" w:hAnsi="Times New Roman" w:cs="Times New Roman"/>
          <w:b/>
          <w:sz w:val="24"/>
          <w:szCs w:val="24"/>
          <w:lang w:val="ru-RU"/>
        </w:rPr>
        <w:t>10</w:t>
      </w:r>
      <w:proofErr w:type="gramEnd"/>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275B0F">
        <w:rPr>
          <w:rFonts w:ascii="Times New Roman" w:eastAsia="Times New Roman" w:hAnsi="Times New Roman" w:cs="Times New Roman"/>
          <w:sz w:val="24"/>
          <w:szCs w:val="24"/>
          <w:lang w:val="ru-RU"/>
        </w:rPr>
        <w:t>6</w:t>
      </w:r>
      <w:r w:rsidR="00F03A05" w:rsidRPr="00F03A05">
        <w:rPr>
          <w:rFonts w:ascii="Times New Roman" w:eastAsia="Times New Roman" w:hAnsi="Times New Roman" w:cs="Times New Roman"/>
          <w:b/>
          <w:sz w:val="24"/>
          <w:szCs w:val="24"/>
          <w:lang w:val="ru-RU"/>
        </w:rPr>
        <w:t xml:space="preserve"> </w:t>
      </w:r>
      <w:r w:rsidR="00275B0F">
        <w:rPr>
          <w:rFonts w:ascii="Times New Roman" w:eastAsia="Times New Roman" w:hAnsi="Times New Roman" w:cs="Times New Roman"/>
          <w:b/>
          <w:sz w:val="24"/>
          <w:szCs w:val="24"/>
          <w:lang w:val="ru-RU"/>
        </w:rPr>
        <w:t>червн</w:t>
      </w:r>
      <w:r w:rsidR="007342CA">
        <w:rPr>
          <w:rFonts w:ascii="Times New Roman" w:eastAsia="Times New Roman" w:hAnsi="Times New Roman" w:cs="Times New Roman"/>
          <w:b/>
          <w:sz w:val="24"/>
          <w:szCs w:val="24"/>
          <w:lang w:val="ru-RU"/>
        </w:rPr>
        <w:t>я</w:t>
      </w:r>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w:t>
      </w:r>
      <w:r w:rsidR="007342CA">
        <w:rPr>
          <w:rFonts w:ascii="Times New Roman" w:eastAsia="Times New Roman" w:hAnsi="Times New Roman" w:cs="Times New Roman"/>
          <w:sz w:val="24"/>
          <w:szCs w:val="24"/>
          <w:lang w:val="ru-RU"/>
        </w:rPr>
        <w:t xml:space="preserve"> </w:t>
      </w:r>
      <w:proofErr w:type="spellStart"/>
      <w:r w:rsidR="007342CA">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273FC192" w:rsidR="006A6F32" w:rsidRDefault="006A6F32" w:rsidP="006A6F32">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ru-RU"/>
        </w:rPr>
        <w:t>м.</w:t>
      </w:r>
      <w:r w:rsidR="00C77C82">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Львів</w:t>
      </w:r>
      <w:proofErr w:type="spell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lastRenderedPageBreak/>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30001464"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w:t>
      </w:r>
      <w:proofErr w:type="gramStart"/>
      <w:r w:rsidRPr="00EB3229">
        <w:rPr>
          <w:b/>
          <w:color w:val="000000"/>
          <w:lang w:val="ru-RU"/>
        </w:rPr>
        <w:t>202</w:t>
      </w:r>
      <w:r w:rsidR="00D32878">
        <w:rPr>
          <w:b/>
          <w:color w:val="000000"/>
          <w:lang w:val="ru-RU"/>
        </w:rPr>
        <w:t>4</w:t>
      </w:r>
      <w:r w:rsidRPr="00EB3229">
        <w:rPr>
          <w:b/>
          <w:color w:val="000000"/>
          <w:lang w:val="ru-RU"/>
        </w:rPr>
        <w:t>-</w:t>
      </w:r>
      <w:r w:rsidR="00C77C82">
        <w:rPr>
          <w:b/>
          <w:color w:val="000000"/>
          <w:lang w:val="ru-RU"/>
        </w:rPr>
        <w:t>10</w:t>
      </w:r>
      <w:proofErr w:type="gramEnd"/>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275B0F">
        <w:rPr>
          <w:lang w:val="ru-RU"/>
        </w:rPr>
        <w:t>30</w:t>
      </w:r>
      <w:r w:rsidR="00DE1798" w:rsidRPr="00A33CCD">
        <w:rPr>
          <w:b/>
          <w:lang w:val="uk-UA"/>
        </w:rPr>
        <w:t xml:space="preserve"> </w:t>
      </w:r>
      <w:r w:rsidR="007342CA">
        <w:rPr>
          <w:b/>
          <w:lang w:val="uk-UA"/>
        </w:rPr>
        <w:t>травня</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CD64E" w14:textId="77777777" w:rsidR="00092CBD" w:rsidRDefault="00092CBD">
      <w:pPr>
        <w:spacing w:after="0" w:line="240" w:lineRule="auto"/>
      </w:pPr>
      <w:r>
        <w:separator/>
      </w:r>
    </w:p>
  </w:endnote>
  <w:endnote w:type="continuationSeparator" w:id="0">
    <w:p w14:paraId="6EA156A7" w14:textId="77777777" w:rsidR="00092CBD" w:rsidRDefault="00092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24AE" w14:textId="4C2F4E2D" w:rsidR="002C0C0E" w:rsidRDefault="002C0C0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D5198">
      <w:rPr>
        <w:noProof/>
        <w:color w:val="000000"/>
      </w:rPr>
      <w:t>17</w:t>
    </w:r>
    <w:r>
      <w:rPr>
        <w:color w:val="000000"/>
      </w:rPr>
      <w:fldChar w:fldCharType="end"/>
    </w:r>
  </w:p>
  <w:p w14:paraId="7961F595" w14:textId="77777777" w:rsidR="002C0C0E" w:rsidRDefault="002C0C0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B5E6C" w14:textId="77777777" w:rsidR="00092CBD" w:rsidRDefault="00092CBD">
      <w:pPr>
        <w:spacing w:after="0" w:line="240" w:lineRule="auto"/>
      </w:pPr>
      <w:r>
        <w:separator/>
      </w:r>
    </w:p>
  </w:footnote>
  <w:footnote w:type="continuationSeparator" w:id="0">
    <w:p w14:paraId="274354BE" w14:textId="77777777" w:rsidR="00092CBD" w:rsidRDefault="00092C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D35F9"/>
    <w:multiLevelType w:val="multilevel"/>
    <w:tmpl w:val="7C9AA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8E7E98"/>
    <w:multiLevelType w:val="multilevel"/>
    <w:tmpl w:val="A36E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613DB5"/>
    <w:multiLevelType w:val="multilevel"/>
    <w:tmpl w:val="0BD0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D8F00F6"/>
    <w:multiLevelType w:val="multilevel"/>
    <w:tmpl w:val="060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9637612"/>
    <w:multiLevelType w:val="multilevel"/>
    <w:tmpl w:val="BAA8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5"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2A2A4E"/>
    <w:multiLevelType w:val="multilevel"/>
    <w:tmpl w:val="78E6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8" w15:restartNumberingAfterBreak="0">
    <w:nsid w:val="76126B37"/>
    <w:multiLevelType w:val="multilevel"/>
    <w:tmpl w:val="F5B8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66453056">
    <w:abstractNumId w:val="10"/>
  </w:num>
  <w:num w:numId="2" w16cid:durableId="650867168">
    <w:abstractNumId w:val="6"/>
  </w:num>
  <w:num w:numId="3" w16cid:durableId="1677073826">
    <w:abstractNumId w:val="20"/>
  </w:num>
  <w:num w:numId="4" w16cid:durableId="1662584808">
    <w:abstractNumId w:val="21"/>
  </w:num>
  <w:num w:numId="5" w16cid:durableId="1192112063">
    <w:abstractNumId w:val="1"/>
  </w:num>
  <w:num w:numId="6" w16cid:durableId="1316835731">
    <w:abstractNumId w:val="17"/>
  </w:num>
  <w:num w:numId="7" w16cid:durableId="117384006">
    <w:abstractNumId w:val="2"/>
  </w:num>
  <w:num w:numId="8" w16cid:durableId="1784957613">
    <w:abstractNumId w:val="11"/>
  </w:num>
  <w:num w:numId="9" w16cid:durableId="301812908">
    <w:abstractNumId w:val="15"/>
  </w:num>
  <w:num w:numId="10" w16cid:durableId="1093739551">
    <w:abstractNumId w:val="3"/>
  </w:num>
  <w:num w:numId="11" w16cid:durableId="347291860">
    <w:abstractNumId w:val="19"/>
  </w:num>
  <w:num w:numId="12" w16cid:durableId="1443257637">
    <w:abstractNumId w:val="8"/>
  </w:num>
  <w:num w:numId="13" w16cid:durableId="2137601336">
    <w:abstractNumId w:val="13"/>
  </w:num>
  <w:num w:numId="14" w16cid:durableId="1468234729">
    <w:abstractNumId w:val="12"/>
  </w:num>
  <w:num w:numId="15" w16cid:durableId="1896116644">
    <w:abstractNumId w:val="14"/>
  </w:num>
  <w:num w:numId="16" w16cid:durableId="20858418">
    <w:abstractNumId w:val="9"/>
  </w:num>
  <w:num w:numId="17" w16cid:durableId="1992516262">
    <w:abstractNumId w:val="7"/>
  </w:num>
  <w:num w:numId="18" w16cid:durableId="1714959134">
    <w:abstractNumId w:val="5"/>
  </w:num>
  <w:num w:numId="19" w16cid:durableId="499278209">
    <w:abstractNumId w:val="0"/>
  </w:num>
  <w:num w:numId="20" w16cid:durableId="896552940">
    <w:abstractNumId w:val="18"/>
  </w:num>
  <w:num w:numId="21" w16cid:durableId="810440879">
    <w:abstractNumId w:val="16"/>
  </w:num>
  <w:num w:numId="22" w16cid:durableId="12881962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717A3"/>
    <w:rsid w:val="0007692B"/>
    <w:rsid w:val="00077D85"/>
    <w:rsid w:val="00092CBD"/>
    <w:rsid w:val="000D633F"/>
    <w:rsid w:val="000E3B59"/>
    <w:rsid w:val="00113D35"/>
    <w:rsid w:val="00116233"/>
    <w:rsid w:val="00117802"/>
    <w:rsid w:val="00135554"/>
    <w:rsid w:val="00193DF4"/>
    <w:rsid w:val="00195E91"/>
    <w:rsid w:val="00195F2D"/>
    <w:rsid w:val="0019782F"/>
    <w:rsid w:val="001B2CE5"/>
    <w:rsid w:val="001B3F20"/>
    <w:rsid w:val="001C307E"/>
    <w:rsid w:val="001D14CA"/>
    <w:rsid w:val="00204B29"/>
    <w:rsid w:val="00243430"/>
    <w:rsid w:val="002530CF"/>
    <w:rsid w:val="00275B0F"/>
    <w:rsid w:val="002914CC"/>
    <w:rsid w:val="002A782E"/>
    <w:rsid w:val="002B40B7"/>
    <w:rsid w:val="002C0C0E"/>
    <w:rsid w:val="002D3A98"/>
    <w:rsid w:val="002D3FE8"/>
    <w:rsid w:val="002D69B8"/>
    <w:rsid w:val="002E3EF0"/>
    <w:rsid w:val="003175F2"/>
    <w:rsid w:val="003364AB"/>
    <w:rsid w:val="00373E0C"/>
    <w:rsid w:val="0039648B"/>
    <w:rsid w:val="003A10CD"/>
    <w:rsid w:val="003C5A9B"/>
    <w:rsid w:val="003E3089"/>
    <w:rsid w:val="003E5B35"/>
    <w:rsid w:val="00406884"/>
    <w:rsid w:val="00411444"/>
    <w:rsid w:val="00417371"/>
    <w:rsid w:val="004174B8"/>
    <w:rsid w:val="00422D01"/>
    <w:rsid w:val="00424C97"/>
    <w:rsid w:val="004260F2"/>
    <w:rsid w:val="00426C10"/>
    <w:rsid w:val="00443B2F"/>
    <w:rsid w:val="00443BE7"/>
    <w:rsid w:val="004445DC"/>
    <w:rsid w:val="00462995"/>
    <w:rsid w:val="00474BC3"/>
    <w:rsid w:val="00495CA7"/>
    <w:rsid w:val="004D37EC"/>
    <w:rsid w:val="004D3FE0"/>
    <w:rsid w:val="004F1732"/>
    <w:rsid w:val="00515834"/>
    <w:rsid w:val="00515A71"/>
    <w:rsid w:val="00520F8B"/>
    <w:rsid w:val="00531018"/>
    <w:rsid w:val="00550BB0"/>
    <w:rsid w:val="005C03A0"/>
    <w:rsid w:val="00615D8B"/>
    <w:rsid w:val="006174F5"/>
    <w:rsid w:val="0065055B"/>
    <w:rsid w:val="00663E65"/>
    <w:rsid w:val="00672457"/>
    <w:rsid w:val="00673307"/>
    <w:rsid w:val="00686FEC"/>
    <w:rsid w:val="00692F2F"/>
    <w:rsid w:val="006A6F32"/>
    <w:rsid w:val="006B75C9"/>
    <w:rsid w:val="006D1A84"/>
    <w:rsid w:val="006D4E9A"/>
    <w:rsid w:val="006E21A0"/>
    <w:rsid w:val="006E4CB0"/>
    <w:rsid w:val="00700EB8"/>
    <w:rsid w:val="00717CE7"/>
    <w:rsid w:val="007342CA"/>
    <w:rsid w:val="00742D27"/>
    <w:rsid w:val="00743A3A"/>
    <w:rsid w:val="00751646"/>
    <w:rsid w:val="00785F2A"/>
    <w:rsid w:val="007A47EC"/>
    <w:rsid w:val="007B0725"/>
    <w:rsid w:val="007D0959"/>
    <w:rsid w:val="007D0BE7"/>
    <w:rsid w:val="007D3224"/>
    <w:rsid w:val="007F214F"/>
    <w:rsid w:val="007F516E"/>
    <w:rsid w:val="00853E15"/>
    <w:rsid w:val="00894C2D"/>
    <w:rsid w:val="008C32C8"/>
    <w:rsid w:val="008D5198"/>
    <w:rsid w:val="008E4B41"/>
    <w:rsid w:val="00915988"/>
    <w:rsid w:val="00920496"/>
    <w:rsid w:val="00961B06"/>
    <w:rsid w:val="00990D6B"/>
    <w:rsid w:val="009942ED"/>
    <w:rsid w:val="009A3F4D"/>
    <w:rsid w:val="009B3EFF"/>
    <w:rsid w:val="009D24D3"/>
    <w:rsid w:val="009D7119"/>
    <w:rsid w:val="00A1418F"/>
    <w:rsid w:val="00A14209"/>
    <w:rsid w:val="00A20628"/>
    <w:rsid w:val="00A232E9"/>
    <w:rsid w:val="00A24BFA"/>
    <w:rsid w:val="00A35895"/>
    <w:rsid w:val="00A6119D"/>
    <w:rsid w:val="00A73A19"/>
    <w:rsid w:val="00A91171"/>
    <w:rsid w:val="00AC58F1"/>
    <w:rsid w:val="00AF631C"/>
    <w:rsid w:val="00B02935"/>
    <w:rsid w:val="00B23822"/>
    <w:rsid w:val="00B5145B"/>
    <w:rsid w:val="00B62D56"/>
    <w:rsid w:val="00B83CDC"/>
    <w:rsid w:val="00BB2AE6"/>
    <w:rsid w:val="00BC1080"/>
    <w:rsid w:val="00BE04DB"/>
    <w:rsid w:val="00BF1902"/>
    <w:rsid w:val="00C1045B"/>
    <w:rsid w:val="00C25769"/>
    <w:rsid w:val="00C455DB"/>
    <w:rsid w:val="00C640EF"/>
    <w:rsid w:val="00C77C82"/>
    <w:rsid w:val="00C8310D"/>
    <w:rsid w:val="00CA3A03"/>
    <w:rsid w:val="00CB4338"/>
    <w:rsid w:val="00CD0CB6"/>
    <w:rsid w:val="00CE30A9"/>
    <w:rsid w:val="00D119DD"/>
    <w:rsid w:val="00D137B0"/>
    <w:rsid w:val="00D15BB5"/>
    <w:rsid w:val="00D17C3E"/>
    <w:rsid w:val="00D30CAA"/>
    <w:rsid w:val="00D31428"/>
    <w:rsid w:val="00D31566"/>
    <w:rsid w:val="00D32878"/>
    <w:rsid w:val="00D418CB"/>
    <w:rsid w:val="00D8700B"/>
    <w:rsid w:val="00DA69FF"/>
    <w:rsid w:val="00DE1798"/>
    <w:rsid w:val="00E17E72"/>
    <w:rsid w:val="00E222F1"/>
    <w:rsid w:val="00E35023"/>
    <w:rsid w:val="00E67409"/>
    <w:rsid w:val="00EA09F4"/>
    <w:rsid w:val="00EA629B"/>
    <w:rsid w:val="00EB3229"/>
    <w:rsid w:val="00EB542B"/>
    <w:rsid w:val="00EC6B44"/>
    <w:rsid w:val="00F03A05"/>
    <w:rsid w:val="00F10C98"/>
    <w:rsid w:val="00F124DD"/>
    <w:rsid w:val="00F3094A"/>
    <w:rsid w:val="00F34AAC"/>
    <w:rsid w:val="00F36CC3"/>
    <w:rsid w:val="00F45128"/>
    <w:rsid w:val="00F67B60"/>
    <w:rsid w:val="00F70D57"/>
    <w:rsid w:val="00F83404"/>
    <w:rsid w:val="00FA432C"/>
    <w:rsid w:val="00FB1354"/>
    <w:rsid w:val="00FB7E41"/>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uiPriority w:val="9"/>
    <w:qFormat/>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qFormat/>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 w:type="paragraph" w:customStyle="1" w:styleId="label">
    <w:name w:val="label"/>
    <w:basedOn w:val="a"/>
    <w:rsid w:val="002C0C0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g-star-inserted">
    <w:name w:val="ng-star-inserted"/>
    <w:basedOn w:val="a0"/>
    <w:rsid w:val="002C0C0E"/>
  </w:style>
  <w:style w:type="character" w:customStyle="1" w:styleId="30">
    <w:name w:val="Заголовок 3 Знак"/>
    <w:basedOn w:val="a0"/>
    <w:link w:val="3"/>
    <w:uiPriority w:val="9"/>
    <w:rsid w:val="002C0C0E"/>
    <w:rPr>
      <w:b/>
      <w:sz w:val="28"/>
      <w:szCs w:val="28"/>
    </w:rPr>
  </w:style>
  <w:style w:type="character" w:customStyle="1" w:styleId="20">
    <w:name w:val="Заголовок 2 Знак"/>
    <w:basedOn w:val="a0"/>
    <w:link w:val="2"/>
    <w:uiPriority w:val="9"/>
    <w:rsid w:val="00426C10"/>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171BAB-9B6A-4BC7-BA73-A5ED45039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17</Pages>
  <Words>5181</Words>
  <Characters>29533</Characters>
  <Application>Microsoft Office Word</Application>
  <DocSecurity>0</DocSecurity>
  <Lines>246</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Yevhenii  Ivanchenko</cp:lastModifiedBy>
  <cp:revision>27</cp:revision>
  <cp:lastPrinted>2024-05-17T12:55:00Z</cp:lastPrinted>
  <dcterms:created xsi:type="dcterms:W3CDTF">2024-01-16T07:17:00Z</dcterms:created>
  <dcterms:modified xsi:type="dcterms:W3CDTF">2024-05-17T12:58:00Z</dcterms:modified>
</cp:coreProperties>
</file>